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AB1923" w:rsidRPr="00597056" w:rsidTr="00DD0BA2">
        <w:tc>
          <w:tcPr>
            <w:tcW w:w="3468" w:type="dxa"/>
          </w:tcPr>
          <w:p w:rsidR="00AB1923" w:rsidRDefault="00AB1923" w:rsidP="00DD0BA2">
            <w:pPr>
              <w:jc w:val="center"/>
              <w:rPr>
                <w:b/>
                <w:bCs/>
                <w:color w:val="000000"/>
                <w:sz w:val="26"/>
                <w:szCs w:val="26"/>
                <w:lang w:val="vi-VN"/>
              </w:rPr>
            </w:pPr>
            <w:r>
              <w:rPr>
                <w:b/>
                <w:bCs/>
                <w:color w:val="000000"/>
                <w:sz w:val="26"/>
                <w:szCs w:val="26"/>
                <w:lang w:val="vi-VN"/>
              </w:rPr>
              <w:t>ỦY BAN NHÂN DÂN</w:t>
            </w:r>
          </w:p>
          <w:p w:rsidR="00AB1923" w:rsidRPr="00F47F1C" w:rsidRDefault="00C04131" w:rsidP="00DD0BA2">
            <w:pPr>
              <w:jc w:val="center"/>
              <w:rPr>
                <w:b/>
                <w:bCs/>
                <w:color w:val="000000"/>
                <w:sz w:val="26"/>
                <w:szCs w:val="26"/>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646430</wp:posOffset>
                      </wp:positionH>
                      <wp:positionV relativeFrom="paragraph">
                        <wp:posOffset>191770</wp:posOffset>
                      </wp:positionV>
                      <wp:extent cx="709295" cy="0"/>
                      <wp:effectExtent l="8255" t="10795" r="6350"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pt,15.1pt" to="106.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D4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"/>
                  </w:pict>
                </mc:Fallback>
              </mc:AlternateContent>
            </w:r>
            <w:r w:rsidR="00F47F1C">
              <w:rPr>
                <w:b/>
                <w:bCs/>
                <w:color w:val="000000"/>
                <w:sz w:val="26"/>
                <w:szCs w:val="26"/>
              </w:rPr>
              <w:t xml:space="preserve">XÃ </w:t>
            </w:r>
            <w:r w:rsidR="00DD0BA2">
              <w:rPr>
                <w:b/>
                <w:bCs/>
                <w:color w:val="000000"/>
                <w:sz w:val="26"/>
                <w:szCs w:val="26"/>
              </w:rPr>
              <w:t>ĐỨC ĐỒNG</w:t>
            </w:r>
          </w:p>
        </w:tc>
        <w:tc>
          <w:tcPr>
            <w:tcW w:w="5937" w:type="dxa"/>
            <w:gridSpan w:val="2"/>
          </w:tcPr>
          <w:p w:rsidR="00AB1923" w:rsidRPr="00597056" w:rsidRDefault="00AB1923" w:rsidP="00DD0BA2">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rsidR="00AB1923" w:rsidRPr="00597056" w:rsidRDefault="00AB1923" w:rsidP="00DD0BA2">
            <w:pPr>
              <w:jc w:val="center"/>
              <w:rPr>
                <w:b/>
                <w:bCs/>
                <w:color w:val="000000"/>
              </w:rPr>
            </w:pPr>
            <w:r w:rsidRPr="00597056">
              <w:rPr>
                <w:b/>
                <w:bCs/>
                <w:color w:val="000000"/>
                <w:sz w:val="28"/>
                <w:szCs w:val="28"/>
              </w:rPr>
              <w:t>Độc lập - Tự do - Hạnh phúc</w:t>
            </w:r>
          </w:p>
          <w:p w:rsidR="00AB1923" w:rsidRPr="00597056" w:rsidRDefault="00C04131" w:rsidP="00DD0BA2">
            <w:pPr>
              <w:jc w:val="center"/>
              <w:rPr>
                <w:b/>
                <w:bCs/>
                <w:color w:val="000000"/>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753110</wp:posOffset>
                      </wp:positionH>
                      <wp:positionV relativeFrom="paragraph">
                        <wp:posOffset>6350</wp:posOffset>
                      </wp:positionV>
                      <wp:extent cx="2133600" cy="0"/>
                      <wp:effectExtent l="10160" t="6350" r="889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3pt,.5pt" to="22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v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"/>
                  </w:pict>
                </mc:Fallback>
              </mc:AlternateContent>
            </w:r>
          </w:p>
        </w:tc>
      </w:tr>
      <w:tr w:rsidR="00AB1923" w:rsidRPr="00597056" w:rsidTr="00DD0BA2">
        <w:tc>
          <w:tcPr>
            <w:tcW w:w="3468" w:type="dxa"/>
          </w:tcPr>
          <w:p w:rsidR="00AB1923" w:rsidRPr="00597056" w:rsidRDefault="00AB1923" w:rsidP="00DD0BA2">
            <w:pPr>
              <w:rPr>
                <w:b/>
                <w:bCs/>
                <w:color w:val="000000"/>
                <w:sz w:val="2"/>
                <w:szCs w:val="2"/>
              </w:rPr>
            </w:pPr>
          </w:p>
        </w:tc>
        <w:tc>
          <w:tcPr>
            <w:tcW w:w="5937" w:type="dxa"/>
            <w:gridSpan w:val="2"/>
          </w:tcPr>
          <w:p w:rsidR="00AB1923" w:rsidRPr="00597056" w:rsidRDefault="00AB1923" w:rsidP="00DD0BA2">
            <w:pPr>
              <w:ind w:left="-102" w:right="-113"/>
              <w:jc w:val="center"/>
              <w:rPr>
                <w:b/>
                <w:bCs/>
                <w:color w:val="000000"/>
                <w:sz w:val="2"/>
                <w:szCs w:val="2"/>
                <w:vertAlign w:val="superscript"/>
              </w:rPr>
            </w:pPr>
          </w:p>
        </w:tc>
      </w:tr>
      <w:tr w:rsidR="00AB1923" w:rsidRPr="00597056" w:rsidTr="00DD0BA2">
        <w:tc>
          <w:tcPr>
            <w:tcW w:w="3475" w:type="dxa"/>
            <w:gridSpan w:val="2"/>
          </w:tcPr>
          <w:p w:rsidR="00AB1923" w:rsidRPr="00373D54" w:rsidRDefault="00AB1923" w:rsidP="00DD0BA2">
            <w:pPr>
              <w:pStyle w:val="Heading8"/>
              <w:spacing w:before="120"/>
              <w:ind w:left="-113" w:right="-113"/>
              <w:jc w:val="left"/>
              <w:rPr>
                <w:b w:val="0"/>
                <w:bCs w:val="0"/>
              </w:rPr>
            </w:pPr>
            <w:r w:rsidRPr="00597056">
              <w:rPr>
                <w:b w:val="0"/>
                <w:bCs w:val="0"/>
                <w:sz w:val="26"/>
                <w:szCs w:val="26"/>
              </w:rPr>
              <w:t xml:space="preserve">         </w:t>
            </w:r>
            <w:r w:rsidRPr="00373D54">
              <w:rPr>
                <w:b w:val="0"/>
                <w:bCs w:val="0"/>
              </w:rPr>
              <w:t xml:space="preserve"> Số:</w:t>
            </w:r>
            <w:r w:rsidR="00ED73C1" w:rsidRPr="00373D54">
              <w:rPr>
                <w:b w:val="0"/>
                <w:bCs w:val="0"/>
              </w:rPr>
              <w:t xml:space="preserve"> 1</w:t>
            </w:r>
            <w:r w:rsidR="00DD0BA2">
              <w:rPr>
                <w:b w:val="0"/>
                <w:bCs w:val="0"/>
              </w:rPr>
              <w:t>6</w:t>
            </w:r>
            <w:r w:rsidRPr="00373D54">
              <w:rPr>
                <w:b w:val="0"/>
                <w:bCs w:val="0"/>
              </w:rPr>
              <w:t>/QĐ-UBND</w:t>
            </w:r>
          </w:p>
        </w:tc>
        <w:tc>
          <w:tcPr>
            <w:tcW w:w="5930" w:type="dxa"/>
          </w:tcPr>
          <w:p w:rsidR="00AB1923" w:rsidRPr="00597056" w:rsidRDefault="00DD0BA2" w:rsidP="00F47F1C">
            <w:pPr>
              <w:spacing w:before="120"/>
              <w:ind w:right="-119"/>
              <w:jc w:val="center"/>
              <w:rPr>
                <w:i/>
                <w:iCs/>
                <w:color w:val="000000"/>
              </w:rPr>
            </w:pPr>
            <w:r>
              <w:rPr>
                <w:i/>
                <w:iCs/>
                <w:color w:val="000000"/>
                <w:sz w:val="28"/>
                <w:szCs w:val="28"/>
              </w:rPr>
              <w:t>Đức Đồng</w:t>
            </w:r>
            <w:r w:rsidR="00AB1923" w:rsidRPr="00597056">
              <w:rPr>
                <w:i/>
                <w:iCs/>
                <w:color w:val="000000"/>
                <w:sz w:val="28"/>
                <w:szCs w:val="28"/>
              </w:rPr>
              <w:t xml:space="preserve">, ngày </w:t>
            </w:r>
            <w:r w:rsidR="00AB1923">
              <w:rPr>
                <w:i/>
                <w:iCs/>
                <w:color w:val="000000"/>
                <w:sz w:val="28"/>
                <w:szCs w:val="28"/>
              </w:rPr>
              <w:t xml:space="preserve"> </w:t>
            </w:r>
            <w:r w:rsidR="00F47F1C">
              <w:rPr>
                <w:i/>
                <w:iCs/>
                <w:color w:val="000000"/>
                <w:sz w:val="28"/>
                <w:szCs w:val="28"/>
              </w:rPr>
              <w:t xml:space="preserve">8 </w:t>
            </w:r>
            <w:r w:rsidR="00AB1923">
              <w:rPr>
                <w:i/>
                <w:iCs/>
                <w:color w:val="000000"/>
                <w:sz w:val="28"/>
                <w:szCs w:val="28"/>
              </w:rPr>
              <w:t xml:space="preserve"> </w:t>
            </w:r>
            <w:r w:rsidR="00AB1923" w:rsidRPr="00597056">
              <w:rPr>
                <w:i/>
                <w:iCs/>
                <w:color w:val="000000"/>
                <w:sz w:val="28"/>
                <w:szCs w:val="28"/>
              </w:rPr>
              <w:t xml:space="preserve">tháng </w:t>
            </w:r>
            <w:r w:rsidR="00AB1923">
              <w:rPr>
                <w:i/>
                <w:iCs/>
                <w:color w:val="000000"/>
                <w:sz w:val="28"/>
                <w:szCs w:val="28"/>
              </w:rPr>
              <w:t xml:space="preserve"> 3</w:t>
            </w:r>
            <w:r w:rsidR="00AB1923" w:rsidRPr="00597056">
              <w:rPr>
                <w:i/>
                <w:iCs/>
                <w:color w:val="000000"/>
                <w:sz w:val="28"/>
                <w:szCs w:val="28"/>
              </w:rPr>
              <w:t xml:space="preserve"> năm 20</w:t>
            </w:r>
            <w:r w:rsidR="00AB1923">
              <w:rPr>
                <w:i/>
                <w:iCs/>
                <w:color w:val="000000"/>
                <w:sz w:val="28"/>
                <w:szCs w:val="28"/>
              </w:rPr>
              <w:t>22</w:t>
            </w:r>
          </w:p>
        </w:tc>
      </w:tr>
    </w:tbl>
    <w:p w:rsidR="00AB1923" w:rsidRPr="00597056" w:rsidRDefault="00AB1923" w:rsidP="00AB1923">
      <w:pPr>
        <w:jc w:val="center"/>
        <w:rPr>
          <w:b/>
          <w:bCs/>
          <w:sz w:val="2"/>
          <w:szCs w:val="2"/>
        </w:rPr>
      </w:pPr>
    </w:p>
    <w:p w:rsidR="00AB1923" w:rsidRPr="00447B04" w:rsidRDefault="00AB1923" w:rsidP="00AB1923">
      <w:pPr>
        <w:spacing w:before="240"/>
        <w:jc w:val="center"/>
        <w:rPr>
          <w:b/>
          <w:sz w:val="28"/>
          <w:szCs w:val="28"/>
        </w:rPr>
      </w:pPr>
      <w:r w:rsidRPr="00447B04">
        <w:rPr>
          <w:b/>
          <w:sz w:val="28"/>
          <w:szCs w:val="28"/>
        </w:rPr>
        <w:t>QUYẾT ĐỊNH</w:t>
      </w:r>
    </w:p>
    <w:p w:rsidR="00AB1923" w:rsidRDefault="00AB1923" w:rsidP="00AB1923">
      <w:pPr>
        <w:autoSpaceDE w:val="0"/>
        <w:autoSpaceDN w:val="0"/>
        <w:adjustRightInd w:val="0"/>
        <w:spacing w:before="20"/>
        <w:jc w:val="center"/>
        <w:rPr>
          <w:b/>
          <w:bCs/>
          <w:spacing w:val="-2"/>
          <w:sz w:val="28"/>
          <w:szCs w:val="28"/>
        </w:rPr>
      </w:pPr>
      <w:bookmarkStart w:id="0" w:name="chuong_pl_6_name_name"/>
      <w:r w:rsidRPr="00CF3CB5">
        <w:rPr>
          <w:b/>
          <w:noProof/>
          <w:sz w:val="28"/>
          <w:szCs w:val="28"/>
        </w:rPr>
        <w:t>Ban hành</w:t>
      </w:r>
      <w:r w:rsidRPr="00CF3CB5">
        <w:rPr>
          <w:b/>
          <w:bCs/>
          <w:sz w:val="28"/>
          <w:szCs w:val="28"/>
        </w:rPr>
        <w:t xml:space="preserve"> Kế hoạch </w:t>
      </w:r>
      <w:bookmarkEnd w:id="0"/>
      <w:r w:rsidRPr="00CF3CB5">
        <w:rPr>
          <w:b/>
          <w:bCs/>
          <w:sz w:val="28"/>
          <w:szCs w:val="28"/>
        </w:rPr>
        <w:t xml:space="preserve">kiểm soát </w:t>
      </w:r>
      <w:r w:rsidRPr="00CF3CB5">
        <w:rPr>
          <w:b/>
          <w:bCs/>
          <w:spacing w:val="-2"/>
          <w:sz w:val="28"/>
          <w:szCs w:val="28"/>
        </w:rPr>
        <w:t xml:space="preserve">thủ tục hành chính và </w:t>
      </w:r>
      <w:r>
        <w:rPr>
          <w:b/>
          <w:bCs/>
          <w:spacing w:val="-2"/>
          <w:sz w:val="28"/>
          <w:szCs w:val="28"/>
        </w:rPr>
        <w:t>t</w:t>
      </w:r>
      <w:r w:rsidRPr="00CF3CB5">
        <w:rPr>
          <w:b/>
          <w:bCs/>
          <w:spacing w:val="-2"/>
          <w:sz w:val="28"/>
          <w:szCs w:val="28"/>
        </w:rPr>
        <w:t xml:space="preserve">hực hiện </w:t>
      </w:r>
    </w:p>
    <w:p w:rsidR="00AB1923" w:rsidRDefault="00AB1923" w:rsidP="00AB1923">
      <w:pPr>
        <w:autoSpaceDE w:val="0"/>
        <w:autoSpaceDN w:val="0"/>
        <w:adjustRightInd w:val="0"/>
        <w:spacing w:before="20"/>
        <w:jc w:val="center"/>
        <w:rPr>
          <w:b/>
          <w:bCs/>
          <w:spacing w:val="-2"/>
          <w:sz w:val="28"/>
          <w:szCs w:val="28"/>
        </w:rPr>
      </w:pPr>
      <w:r w:rsidRPr="00CF3CB5">
        <w:rPr>
          <w:b/>
          <w:bCs/>
          <w:spacing w:val="-2"/>
          <w:sz w:val="28"/>
          <w:szCs w:val="28"/>
        </w:rPr>
        <w:t>cơ chế một</w:t>
      </w:r>
      <w:r>
        <w:rPr>
          <w:b/>
          <w:bCs/>
          <w:spacing w:val="-2"/>
          <w:sz w:val="28"/>
          <w:szCs w:val="28"/>
        </w:rPr>
        <w:t xml:space="preserve"> cửa, một cửa liên thông, thực hiện </w:t>
      </w:r>
      <w:r w:rsidRPr="00CF3CB5">
        <w:rPr>
          <w:b/>
          <w:sz w:val="28"/>
          <w:szCs w:val="28"/>
          <w:lang w:val="vi-VN"/>
        </w:rPr>
        <w:t>thủ tục hành chính</w:t>
      </w:r>
    </w:p>
    <w:p w:rsidR="00AB1923" w:rsidRPr="00F47F1C" w:rsidRDefault="00AB1923" w:rsidP="00AB1923">
      <w:pPr>
        <w:autoSpaceDE w:val="0"/>
        <w:autoSpaceDN w:val="0"/>
        <w:adjustRightInd w:val="0"/>
        <w:spacing w:before="20"/>
        <w:jc w:val="center"/>
        <w:rPr>
          <w:b/>
          <w:bCs/>
          <w:spacing w:val="-2"/>
          <w:sz w:val="28"/>
          <w:szCs w:val="28"/>
        </w:rPr>
      </w:pPr>
      <w:r>
        <w:rPr>
          <w:b/>
          <w:bCs/>
          <w:spacing w:val="-2"/>
          <w:sz w:val="28"/>
          <w:szCs w:val="28"/>
        </w:rPr>
        <w:t>t</w:t>
      </w:r>
      <w:r w:rsidR="00ED73C1">
        <w:rPr>
          <w:b/>
          <w:bCs/>
          <w:spacing w:val="-2"/>
          <w:sz w:val="28"/>
          <w:szCs w:val="28"/>
        </w:rPr>
        <w:t>rên môi trường điện tử năm 2022</w:t>
      </w:r>
      <w:r>
        <w:rPr>
          <w:b/>
          <w:bCs/>
          <w:spacing w:val="-2"/>
          <w:sz w:val="28"/>
          <w:szCs w:val="28"/>
        </w:rPr>
        <w:t xml:space="preserve"> </w:t>
      </w:r>
      <w:r w:rsidR="00F47F1C">
        <w:rPr>
          <w:b/>
          <w:bCs/>
          <w:spacing w:val="-2"/>
          <w:sz w:val="28"/>
          <w:szCs w:val="28"/>
        </w:rPr>
        <w:t xml:space="preserve">xã </w:t>
      </w:r>
      <w:r w:rsidR="00DD0BA2">
        <w:rPr>
          <w:b/>
          <w:bCs/>
          <w:spacing w:val="-2"/>
          <w:sz w:val="28"/>
          <w:szCs w:val="28"/>
        </w:rPr>
        <w:t>Đức Đồng</w:t>
      </w:r>
    </w:p>
    <w:p w:rsidR="00AB1923" w:rsidRPr="00686D0B" w:rsidRDefault="00C04131" w:rsidP="00AB1923">
      <w:pPr>
        <w:autoSpaceDE w:val="0"/>
        <w:autoSpaceDN w:val="0"/>
        <w:adjustRightInd w:val="0"/>
        <w:spacing w:before="20"/>
        <w:jc w:val="center"/>
        <w:rPr>
          <w:b/>
          <w:bCs/>
          <w:spacing w:val="-2"/>
          <w:sz w:val="36"/>
          <w:szCs w:val="28"/>
        </w:rPr>
      </w:pPr>
      <w:r>
        <w:rPr>
          <w:b/>
          <w:noProof/>
          <w:sz w:val="36"/>
          <w:szCs w:val="28"/>
        </w:rPr>
        <mc:AlternateContent>
          <mc:Choice Requires="wps">
            <w:drawing>
              <wp:anchor distT="4294967288" distB="4294967288" distL="114300" distR="114300" simplePos="0" relativeHeight="251659264" behindDoc="0" locked="0" layoutInCell="1" allowOverlap="1">
                <wp:simplePos x="0" y="0"/>
                <wp:positionH relativeFrom="column">
                  <wp:posOffset>1861820</wp:posOffset>
                </wp:positionH>
                <wp:positionV relativeFrom="paragraph">
                  <wp:posOffset>15240</wp:posOffset>
                </wp:positionV>
                <wp:extent cx="2031365" cy="0"/>
                <wp:effectExtent l="13970" t="5715" r="12065" b="13335"/>
                <wp:wrapNone/>
                <wp:docPr id="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46.6pt,1.2pt" to="30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H1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"/>
            </w:pict>
          </mc:Fallback>
        </mc:AlternateContent>
      </w:r>
    </w:p>
    <w:p w:rsidR="00AB1923" w:rsidRPr="00052CC3" w:rsidRDefault="00AB1923" w:rsidP="00AB1923">
      <w:pPr>
        <w:jc w:val="center"/>
        <w:rPr>
          <w:b/>
          <w:noProof/>
          <w:sz w:val="28"/>
          <w:szCs w:val="28"/>
          <w:lang w:val="vi-VN"/>
        </w:rPr>
      </w:pPr>
      <w:r w:rsidRPr="00447B04">
        <w:rPr>
          <w:b/>
          <w:noProof/>
          <w:sz w:val="28"/>
          <w:szCs w:val="28"/>
        </w:rPr>
        <w:t xml:space="preserve">ỦY BAN NHÂN DÂN </w:t>
      </w:r>
      <w:r>
        <w:rPr>
          <w:b/>
          <w:noProof/>
          <w:sz w:val="28"/>
          <w:szCs w:val="28"/>
          <w:lang w:val="vi-VN"/>
        </w:rPr>
        <w:t xml:space="preserve">HUYỆN </w:t>
      </w:r>
    </w:p>
    <w:p w:rsidR="00AB1923" w:rsidRPr="00686D0B" w:rsidRDefault="00AB1923" w:rsidP="00AB1923">
      <w:pPr>
        <w:jc w:val="center"/>
        <w:rPr>
          <w:b/>
          <w:noProof/>
          <w:sz w:val="22"/>
          <w:szCs w:val="28"/>
        </w:rPr>
      </w:pPr>
    </w:p>
    <w:p w:rsidR="00AB1923" w:rsidRDefault="00AB1923" w:rsidP="00AB1923">
      <w:pPr>
        <w:spacing w:before="60" w:after="60"/>
        <w:ind w:firstLine="720"/>
        <w:jc w:val="both"/>
        <w:rPr>
          <w:i/>
          <w:noProof/>
          <w:sz w:val="28"/>
          <w:szCs w:val="28"/>
        </w:rPr>
      </w:pPr>
      <w:r w:rsidRPr="00D105CA">
        <w:rPr>
          <w:i/>
          <w:noProof/>
          <w:sz w:val="28"/>
          <w:szCs w:val="28"/>
          <w:lang w:val="vi-VN"/>
        </w:rPr>
        <w:t xml:space="preserve">Căn cứ Luật Tổ chức chính quyền địa phương ngày 19/6/2015;Luật </w:t>
      </w:r>
      <w:r w:rsidRPr="00D105CA">
        <w:rPr>
          <w:i/>
          <w:noProof/>
          <w:sz w:val="28"/>
          <w:szCs w:val="28"/>
        </w:rPr>
        <w:t>s</w:t>
      </w:r>
      <w:r w:rsidRPr="00D105CA">
        <w:rPr>
          <w:i/>
          <w:noProof/>
          <w:sz w:val="28"/>
          <w:szCs w:val="28"/>
          <w:lang w:val="vi-VN"/>
        </w:rPr>
        <w:t>ửa đổi, bổ sung một số điều của Luật</w:t>
      </w:r>
      <w:r w:rsidRPr="00D105CA">
        <w:rPr>
          <w:i/>
          <w:noProof/>
          <w:sz w:val="28"/>
          <w:szCs w:val="28"/>
        </w:rPr>
        <w:t xml:space="preserve"> Tổ chức Chính phủ và Luật Tổ chức </w:t>
      </w:r>
      <w:r>
        <w:rPr>
          <w:i/>
          <w:noProof/>
          <w:sz w:val="28"/>
          <w:szCs w:val="28"/>
        </w:rPr>
        <w:t>c</w:t>
      </w:r>
      <w:r w:rsidRPr="00D105CA">
        <w:rPr>
          <w:i/>
          <w:noProof/>
          <w:sz w:val="28"/>
          <w:szCs w:val="28"/>
        </w:rPr>
        <w:t>hính quyền địa phương ngày 22/11/2019;</w:t>
      </w:r>
    </w:p>
    <w:p w:rsidR="00AB1923" w:rsidRPr="00D105CA" w:rsidRDefault="00AB1923" w:rsidP="00AB1923">
      <w:pPr>
        <w:spacing w:before="60" w:after="60"/>
        <w:ind w:firstLine="720"/>
        <w:jc w:val="both"/>
        <w:rPr>
          <w:i/>
          <w:spacing w:val="-4"/>
          <w:sz w:val="28"/>
          <w:szCs w:val="28"/>
        </w:rPr>
      </w:pPr>
      <w:r w:rsidRPr="00D105CA">
        <w:rPr>
          <w:i/>
          <w:spacing w:val="-4"/>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AB1923" w:rsidRDefault="00AB1923" w:rsidP="00AB1923">
      <w:pPr>
        <w:spacing w:before="60" w:after="60"/>
        <w:ind w:firstLine="720"/>
        <w:jc w:val="both"/>
        <w:rPr>
          <w:i/>
          <w:spacing w:val="-4"/>
          <w:sz w:val="28"/>
          <w:szCs w:val="28"/>
        </w:rPr>
      </w:pPr>
      <w:r w:rsidRPr="00D105CA">
        <w:rPr>
          <w:i/>
          <w:sz w:val="28"/>
          <w:szCs w:val="28"/>
        </w:rPr>
        <w:t>Căn cứ Nghị định số 61/2018/NĐ-CP ngày 23/4/2018 của Chính phủ về thực hiện cơ chế một cửa, một cửa liên thông trong giải quyết thủ tục hành chính;</w:t>
      </w:r>
      <w:r w:rsidRPr="00712025">
        <w:rPr>
          <w:i/>
          <w:spacing w:val="-4"/>
          <w:sz w:val="28"/>
          <w:szCs w:val="28"/>
        </w:rPr>
        <w:t>Nghị định số 107/2021/NĐ-CP ngày 06/12/2021 của Chính phủ sửa đổi, bổ sung một số điều của Nghị định</w:t>
      </w:r>
      <w:r w:rsidRPr="00E21F16">
        <w:rPr>
          <w:i/>
          <w:spacing w:val="-4"/>
          <w:sz w:val="28"/>
          <w:szCs w:val="28"/>
        </w:rPr>
        <w:t xml:space="preserve"> số 61/2018/NĐ-CP ngày 23/</w:t>
      </w:r>
      <w:r w:rsidRPr="00712025">
        <w:rPr>
          <w:i/>
          <w:spacing w:val="-4"/>
          <w:sz w:val="28"/>
          <w:szCs w:val="28"/>
        </w:rPr>
        <w:t>4</w:t>
      </w:r>
      <w:r>
        <w:rPr>
          <w:i/>
          <w:spacing w:val="-4"/>
          <w:sz w:val="28"/>
          <w:szCs w:val="28"/>
        </w:rPr>
        <w:t>/</w:t>
      </w:r>
      <w:r w:rsidRPr="00712025">
        <w:rPr>
          <w:i/>
          <w:spacing w:val="-4"/>
          <w:sz w:val="28"/>
          <w:szCs w:val="28"/>
        </w:rPr>
        <w:t xml:space="preserve">2018 của Chính phủ </w:t>
      </w:r>
      <w:r w:rsidRPr="00712025">
        <w:rPr>
          <w:i/>
          <w:noProof/>
          <w:spacing w:val="-6"/>
          <w:sz w:val="28"/>
          <w:szCs w:val="28"/>
        </w:rPr>
        <w:t>về thực hiện cơ chế một cửa, một cửa liên thông trong giải quyết thủ tục hành chính;</w:t>
      </w:r>
    </w:p>
    <w:p w:rsidR="00AB1923" w:rsidRDefault="00AB1923" w:rsidP="00AB1923">
      <w:pPr>
        <w:spacing w:before="60" w:after="60"/>
        <w:ind w:firstLine="720"/>
        <w:jc w:val="both"/>
        <w:rPr>
          <w:i/>
          <w:spacing w:val="-4"/>
          <w:sz w:val="28"/>
          <w:szCs w:val="28"/>
        </w:rPr>
      </w:pPr>
      <w:r>
        <w:rPr>
          <w:i/>
          <w:spacing w:val="-4"/>
          <w:sz w:val="28"/>
          <w:szCs w:val="28"/>
        </w:rPr>
        <w:t>Căn cứ Nghị định số 45/2020/NĐ-CP ngày 08/4/2020 của Chính phủ về thực hiện thủ tục hành chính trên môi trường điện tử;</w:t>
      </w:r>
    </w:p>
    <w:p w:rsidR="00AB1923" w:rsidRPr="00E21F16" w:rsidRDefault="00AB1923" w:rsidP="00AB1923">
      <w:pPr>
        <w:spacing w:before="60" w:after="60"/>
        <w:ind w:firstLine="720"/>
        <w:jc w:val="both"/>
        <w:rPr>
          <w:i/>
          <w:sz w:val="28"/>
          <w:szCs w:val="28"/>
        </w:rPr>
      </w:pPr>
      <w:r>
        <w:rPr>
          <w:i/>
          <w:spacing w:val="-4"/>
          <w:sz w:val="28"/>
          <w:szCs w:val="28"/>
        </w:rPr>
        <w:t xml:space="preserve">Căn cứ Quyết định số 468/QĐ-TTg </w:t>
      </w:r>
      <w:r w:rsidRPr="00712025">
        <w:rPr>
          <w:i/>
          <w:sz w:val="28"/>
          <w:szCs w:val="28"/>
        </w:rPr>
        <w:t>ngày 27/</w:t>
      </w:r>
      <w:r w:rsidRPr="00712025">
        <w:rPr>
          <w:i/>
          <w:sz w:val="28"/>
          <w:szCs w:val="28"/>
          <w:lang w:val="vi-VN"/>
        </w:rPr>
        <w:t>3</w:t>
      </w:r>
      <w:r w:rsidRPr="00712025">
        <w:rPr>
          <w:i/>
          <w:sz w:val="28"/>
          <w:szCs w:val="28"/>
        </w:rPr>
        <w:t>/2021 của Thủ tướng Chính phủphê duyệt Đề án đổi mới việc thực hiện cơ chế một cửa, một cửa liên thông trong giải quyết thủ tục hành chính</w:t>
      </w:r>
      <w:r>
        <w:rPr>
          <w:i/>
          <w:sz w:val="28"/>
          <w:szCs w:val="28"/>
        </w:rPr>
        <w:t>;</w:t>
      </w:r>
    </w:p>
    <w:p w:rsidR="00AB1923" w:rsidRPr="00D105CA" w:rsidRDefault="00AB1923" w:rsidP="00AB1923">
      <w:pPr>
        <w:spacing w:before="60" w:after="60"/>
        <w:ind w:firstLine="720"/>
        <w:jc w:val="both"/>
        <w:rPr>
          <w:i/>
          <w:sz w:val="28"/>
          <w:szCs w:val="28"/>
        </w:rPr>
      </w:pPr>
      <w:r w:rsidRPr="00D105CA">
        <w:rPr>
          <w:i/>
          <w:spacing w:val="-4"/>
          <w:sz w:val="28"/>
          <w:szCs w:val="28"/>
        </w:rPr>
        <w:t xml:space="preserve">Căn cứ Thông tư số 02/2017/TT-VPCP ngày 31/10/2017 của Bộ trưởng, Chủ nhiệm </w:t>
      </w:r>
      <w:r w:rsidRPr="00D105CA">
        <w:rPr>
          <w:i/>
          <w:sz w:val="28"/>
          <w:szCs w:val="28"/>
        </w:rPr>
        <w:t>Văn phòng Chính phủ hướng dẫn về nghiệp vụ kiểm soát thủ tục hành chính;</w:t>
      </w:r>
    </w:p>
    <w:p w:rsidR="00AB1923" w:rsidRDefault="00AB1923" w:rsidP="00AB1923">
      <w:pPr>
        <w:spacing w:before="60" w:after="60"/>
        <w:ind w:firstLine="720"/>
        <w:jc w:val="both"/>
        <w:rPr>
          <w:i/>
          <w:sz w:val="28"/>
          <w:szCs w:val="28"/>
        </w:rPr>
      </w:pPr>
      <w:r w:rsidRPr="00D105CA">
        <w:rPr>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AB1923" w:rsidRDefault="00AB1923" w:rsidP="00AB1923">
      <w:pPr>
        <w:spacing w:before="60" w:after="60"/>
        <w:ind w:firstLine="720"/>
        <w:jc w:val="both"/>
        <w:rPr>
          <w:i/>
          <w:sz w:val="28"/>
          <w:szCs w:val="28"/>
        </w:rPr>
      </w:pPr>
      <w:r>
        <w:rPr>
          <w:i/>
          <w:sz w:val="28"/>
          <w:szCs w:val="28"/>
        </w:rPr>
        <w:t xml:space="preserve">Căn cứ Thông tư số 01/2020/TT-VPCP ngày 21/10/2020 </w:t>
      </w:r>
      <w:r w:rsidRPr="00D105CA">
        <w:rPr>
          <w:i/>
          <w:sz w:val="28"/>
          <w:szCs w:val="28"/>
        </w:rPr>
        <w:t>của Bộ trưởng, Chủ nhiệm Văn phòng Chính phủ</w:t>
      </w:r>
      <w:r>
        <w:rPr>
          <w:i/>
          <w:sz w:val="28"/>
          <w:szCs w:val="28"/>
        </w:rPr>
        <w:t xml:space="preserve"> quy định chế độ báo cáo định kỳ và quản lý, sử dụng, khai thác Hệ thống báo cáo của Văn phòng Chính phủ;</w:t>
      </w:r>
    </w:p>
    <w:p w:rsidR="00ED73C1" w:rsidRDefault="00AB1923" w:rsidP="00AB1923">
      <w:pPr>
        <w:spacing w:before="60" w:after="60"/>
        <w:ind w:firstLine="720"/>
        <w:jc w:val="both"/>
        <w:rPr>
          <w:sz w:val="28"/>
          <w:szCs w:val="28"/>
        </w:rPr>
      </w:pPr>
      <w:r w:rsidRPr="00D105CA">
        <w:rPr>
          <w:i/>
          <w:sz w:val="28"/>
          <w:szCs w:val="28"/>
        </w:rPr>
        <w:t>Thực hiện</w:t>
      </w:r>
      <w:r>
        <w:rPr>
          <w:i/>
          <w:sz w:val="28"/>
          <w:szCs w:val="28"/>
        </w:rPr>
        <w:t>:</w:t>
      </w:r>
      <w:r w:rsidR="00ED73C1">
        <w:rPr>
          <w:i/>
          <w:sz w:val="28"/>
          <w:szCs w:val="28"/>
        </w:rPr>
        <w:t xml:space="preserve"> </w:t>
      </w:r>
      <w:r w:rsidRPr="00E24D96">
        <w:rPr>
          <w:i/>
          <w:sz w:val="28"/>
          <w:szCs w:val="28"/>
        </w:rPr>
        <w:t>Quyết định số 16/2020/QĐ-UBND của UBND tỉnh</w:t>
      </w:r>
      <w:r w:rsidR="00ED73C1">
        <w:rPr>
          <w:i/>
          <w:sz w:val="28"/>
          <w:szCs w:val="28"/>
        </w:rPr>
        <w:t xml:space="preserve"> </w:t>
      </w:r>
      <w:r w:rsidRPr="00E24D96">
        <w:rPr>
          <w:bCs/>
          <w:i/>
          <w:color w:val="000000"/>
          <w:sz w:val="28"/>
          <w:szCs w:val="28"/>
        </w:rPr>
        <w:t>Ban hành Quy định chế độ báo cáo định kỳ phục vụ mục tiêu</w:t>
      </w:r>
      <w:r w:rsidRPr="00E24D96">
        <w:rPr>
          <w:bCs/>
          <w:i/>
          <w:color w:val="000000"/>
          <w:sz w:val="28"/>
          <w:szCs w:val="28"/>
        </w:rPr>
        <w:br/>
        <w:t>quản lý nhà n</w:t>
      </w:r>
      <w:r>
        <w:rPr>
          <w:rFonts w:ascii="Cambria Math" w:hAnsi="Cambria Math" w:cs="Cambria Math"/>
          <w:bCs/>
          <w:i/>
          <w:color w:val="000000"/>
          <w:sz w:val="28"/>
          <w:szCs w:val="28"/>
        </w:rPr>
        <w:t>ư</w:t>
      </w:r>
      <w:r w:rsidRPr="00E24D96">
        <w:rPr>
          <w:bCs/>
          <w:i/>
          <w:color w:val="000000"/>
          <w:sz w:val="28"/>
          <w:szCs w:val="28"/>
        </w:rPr>
        <w:t>ớc trên địa bàn tỉnh Hà Tĩnh</w:t>
      </w:r>
      <w:r w:rsidRPr="00337E07">
        <w:rPr>
          <w:sz w:val="28"/>
          <w:szCs w:val="28"/>
        </w:rPr>
        <w:t>.</w:t>
      </w:r>
      <w:r w:rsidRPr="00594946">
        <w:rPr>
          <w:i/>
          <w:sz w:val="28"/>
          <w:szCs w:val="28"/>
        </w:rPr>
        <w:t xml:space="preserve">Quyết định số 53/2021/QĐ-UBND ngày 07/12/2021 của UBND tỉnhBan hành Quy chế tiếp nhận, xử lý phản ánh, kiến nghị của cá nhân, tổ chức về quy định hành chính trên địa bàn tỉnh Hà </w:t>
      </w:r>
      <w:r w:rsidRPr="00594946">
        <w:rPr>
          <w:i/>
          <w:sz w:val="28"/>
          <w:szCs w:val="28"/>
        </w:rPr>
        <w:lastRenderedPageBreak/>
        <w:t>Tĩnh</w:t>
      </w:r>
      <w:r>
        <w:rPr>
          <w:i/>
        </w:rPr>
        <w:t>;</w:t>
      </w:r>
      <w:r>
        <w:rPr>
          <w:i/>
          <w:sz w:val="28"/>
          <w:szCs w:val="28"/>
          <w:lang w:val="vi-VN"/>
        </w:rPr>
        <w:t xml:space="preserve"> Quyết định số: 461/QĐ-UBND ngày 28/2/2022 về </w:t>
      </w:r>
      <w:r w:rsidRPr="00052CC3">
        <w:rPr>
          <w:i/>
          <w:color w:val="333333"/>
          <w:sz w:val="28"/>
          <w:szCs w:val="28"/>
          <w:shd w:val="clear" w:color="auto" w:fill="FFFFFF"/>
        </w:rPr>
        <w:t>Ban hành Kế hoạch kiểm soát thủ tục hành chính và thực hiện cơ chế một cửa, một cửa liên thông và thực hiện thủ tục hành chính trên môi trường điện tử năm 2022 trên địa bàn tỉnh Hà Tĩnh</w:t>
      </w:r>
      <w:r>
        <w:rPr>
          <w:i/>
          <w:sz w:val="28"/>
          <w:szCs w:val="28"/>
          <w:lang w:val="vi-VN"/>
        </w:rPr>
        <w:t xml:space="preserve">; </w:t>
      </w:r>
      <w:r>
        <w:rPr>
          <w:i/>
          <w:sz w:val="28"/>
          <w:szCs w:val="28"/>
        </w:rPr>
        <w:t xml:space="preserve">Kế hoạch số </w:t>
      </w:r>
      <w:r w:rsidRPr="00CB4E86">
        <w:rPr>
          <w:i/>
          <w:sz w:val="28"/>
          <w:szCs w:val="28"/>
        </w:rPr>
        <w:t>2023/KH-UBND ngày 02/8/2021 của UBND huyện</w:t>
      </w:r>
      <w:r w:rsidRPr="00BF24BC">
        <w:rPr>
          <w:i/>
          <w:sz w:val="28"/>
          <w:szCs w:val="28"/>
        </w:rPr>
        <w:t>về triển khai thực hiện Đề án đổi mới việc thực hiện cơ chế một cửa, một cửa liên thông trong giải quyết TTHC trên địa bàn huyện</w:t>
      </w:r>
      <w:r w:rsidRPr="006162E3">
        <w:rPr>
          <w:sz w:val="28"/>
          <w:szCs w:val="28"/>
        </w:rPr>
        <w:t>.</w:t>
      </w:r>
      <w:r w:rsidR="00ED73C1">
        <w:rPr>
          <w:sz w:val="28"/>
          <w:szCs w:val="28"/>
        </w:rPr>
        <w:t xml:space="preserve"> </w:t>
      </w:r>
    </w:p>
    <w:p w:rsidR="00ED73C1" w:rsidRPr="00ED73C1" w:rsidRDefault="00ED73C1" w:rsidP="00ED73C1">
      <w:pPr>
        <w:autoSpaceDE w:val="0"/>
        <w:autoSpaceDN w:val="0"/>
        <w:adjustRightInd w:val="0"/>
        <w:spacing w:before="20"/>
        <w:ind w:firstLine="720"/>
        <w:jc w:val="both"/>
        <w:rPr>
          <w:bCs/>
          <w:i/>
          <w:spacing w:val="-2"/>
          <w:sz w:val="28"/>
          <w:szCs w:val="28"/>
        </w:rPr>
      </w:pPr>
      <w:r w:rsidRPr="00ED73C1">
        <w:rPr>
          <w:i/>
          <w:sz w:val="28"/>
          <w:szCs w:val="28"/>
        </w:rPr>
        <w:t xml:space="preserve">Kế hoạch số 258/KH-UBND ngày 3/3/2022 của UBND huyện Đức Thọ về việc </w:t>
      </w:r>
      <w:r w:rsidRPr="00ED73C1">
        <w:rPr>
          <w:i/>
          <w:noProof/>
          <w:sz w:val="28"/>
          <w:szCs w:val="28"/>
        </w:rPr>
        <w:t>Ban hành</w:t>
      </w:r>
      <w:r w:rsidRPr="00ED73C1">
        <w:rPr>
          <w:bCs/>
          <w:i/>
          <w:sz w:val="28"/>
          <w:szCs w:val="28"/>
        </w:rPr>
        <w:t xml:space="preserve"> Kế hoạch kiểm soát </w:t>
      </w:r>
      <w:r w:rsidRPr="00ED73C1">
        <w:rPr>
          <w:bCs/>
          <w:i/>
          <w:spacing w:val="-2"/>
          <w:sz w:val="28"/>
          <w:szCs w:val="28"/>
        </w:rPr>
        <w:t xml:space="preserve">thủ tục hành chính và thực hiện cơ chế một cửa một cửa liên thông, thực hiện </w:t>
      </w:r>
      <w:r w:rsidRPr="00ED73C1">
        <w:rPr>
          <w:i/>
          <w:sz w:val="28"/>
          <w:szCs w:val="28"/>
          <w:lang w:val="vi-VN"/>
        </w:rPr>
        <w:t>thủ tục hành chính</w:t>
      </w:r>
      <w:r w:rsidRPr="00ED73C1">
        <w:rPr>
          <w:bCs/>
          <w:i/>
          <w:spacing w:val="-2"/>
          <w:sz w:val="28"/>
          <w:szCs w:val="28"/>
        </w:rPr>
        <w:t xml:space="preserve"> trên môi trường điện tử năm 2022 </w:t>
      </w:r>
      <w:r>
        <w:rPr>
          <w:bCs/>
          <w:i/>
          <w:spacing w:val="-2"/>
          <w:sz w:val="28"/>
          <w:szCs w:val="28"/>
        </w:rPr>
        <w:t>của UBND huyện Đức Thọ;</w:t>
      </w:r>
    </w:p>
    <w:p w:rsidR="00AB1923" w:rsidRPr="00CB4E86" w:rsidRDefault="00AB1923" w:rsidP="00AB1923">
      <w:pPr>
        <w:spacing w:before="60" w:after="60"/>
        <w:ind w:firstLine="720"/>
        <w:jc w:val="both"/>
        <w:rPr>
          <w:i/>
          <w:sz w:val="28"/>
          <w:szCs w:val="28"/>
          <w:lang w:val="vi-VN"/>
        </w:rPr>
      </w:pPr>
      <w:r w:rsidRPr="00D105CA">
        <w:rPr>
          <w:i/>
          <w:sz w:val="28"/>
          <w:szCs w:val="28"/>
        </w:rPr>
        <w:t xml:space="preserve">Kế hoạch số </w:t>
      </w:r>
      <w:r w:rsidR="00ED73C1">
        <w:rPr>
          <w:i/>
          <w:sz w:val="28"/>
          <w:szCs w:val="28"/>
        </w:rPr>
        <w:t>02</w:t>
      </w:r>
      <w:r w:rsidRPr="00D105CA">
        <w:rPr>
          <w:i/>
          <w:sz w:val="28"/>
          <w:szCs w:val="28"/>
        </w:rPr>
        <w:t xml:space="preserve">/KH-UBND ngày </w:t>
      </w:r>
      <w:r w:rsidR="00ED73C1">
        <w:rPr>
          <w:i/>
          <w:sz w:val="28"/>
          <w:szCs w:val="28"/>
        </w:rPr>
        <w:t>24/01/2022</w:t>
      </w:r>
      <w:r w:rsidRPr="00D105CA">
        <w:rPr>
          <w:i/>
          <w:sz w:val="28"/>
          <w:szCs w:val="28"/>
        </w:rPr>
        <w:t xml:space="preserve"> của UBND </w:t>
      </w:r>
      <w:r w:rsidR="00ED73C1">
        <w:rPr>
          <w:i/>
          <w:sz w:val="28"/>
          <w:szCs w:val="28"/>
        </w:rPr>
        <w:t>xã</w:t>
      </w:r>
      <w:r w:rsidRPr="00D105CA">
        <w:rPr>
          <w:i/>
          <w:sz w:val="28"/>
          <w:szCs w:val="28"/>
        </w:rPr>
        <w:t xml:space="preserve"> về cải cách hành chính </w:t>
      </w:r>
      <w:r w:rsidR="00ED73C1">
        <w:rPr>
          <w:i/>
          <w:sz w:val="28"/>
          <w:szCs w:val="28"/>
        </w:rPr>
        <w:t xml:space="preserve">xã </w:t>
      </w:r>
      <w:r w:rsidR="00DD0BA2">
        <w:rPr>
          <w:i/>
          <w:sz w:val="28"/>
          <w:szCs w:val="28"/>
        </w:rPr>
        <w:t>Đức Đồng</w:t>
      </w:r>
      <w:r w:rsidRPr="00D105CA">
        <w:rPr>
          <w:i/>
          <w:sz w:val="28"/>
          <w:szCs w:val="28"/>
        </w:rPr>
        <w:t xml:space="preserve"> năm 2022;</w:t>
      </w:r>
    </w:p>
    <w:p w:rsidR="00AB1923" w:rsidRPr="00D105CA" w:rsidRDefault="00AB1923" w:rsidP="00AB1923">
      <w:pPr>
        <w:spacing w:before="60" w:after="60"/>
        <w:ind w:firstLine="709"/>
        <w:jc w:val="both"/>
        <w:rPr>
          <w:i/>
          <w:sz w:val="28"/>
          <w:szCs w:val="28"/>
        </w:rPr>
      </w:pPr>
      <w:r w:rsidRPr="00D105CA">
        <w:rPr>
          <w:i/>
          <w:sz w:val="28"/>
          <w:szCs w:val="28"/>
        </w:rPr>
        <w:t xml:space="preserve">Theo đề nghị của </w:t>
      </w:r>
      <w:r w:rsidR="00ED73C1">
        <w:rPr>
          <w:i/>
          <w:sz w:val="28"/>
          <w:szCs w:val="28"/>
        </w:rPr>
        <w:t>Văn phòng Thống kê xã;</w:t>
      </w:r>
    </w:p>
    <w:p w:rsidR="00AB1923" w:rsidRPr="00D105CA" w:rsidRDefault="00AB1923" w:rsidP="00AB1923">
      <w:pPr>
        <w:spacing w:before="240" w:after="240"/>
        <w:jc w:val="center"/>
        <w:rPr>
          <w:b/>
          <w:sz w:val="28"/>
          <w:szCs w:val="28"/>
        </w:rPr>
      </w:pPr>
      <w:r w:rsidRPr="00D105CA">
        <w:rPr>
          <w:b/>
          <w:sz w:val="28"/>
          <w:szCs w:val="28"/>
        </w:rPr>
        <w:t>QUYẾT ĐỊNH:</w:t>
      </w:r>
    </w:p>
    <w:p w:rsidR="00AB1923" w:rsidRPr="00686D0B" w:rsidRDefault="00AB1923" w:rsidP="00AB1923">
      <w:pPr>
        <w:spacing w:before="60"/>
        <w:ind w:firstLine="720"/>
        <w:jc w:val="both"/>
        <w:rPr>
          <w:bCs/>
          <w:sz w:val="28"/>
          <w:szCs w:val="28"/>
        </w:rPr>
      </w:pPr>
      <w:r w:rsidRPr="00686D0B">
        <w:rPr>
          <w:b/>
          <w:bCs/>
          <w:sz w:val="28"/>
          <w:szCs w:val="28"/>
        </w:rPr>
        <w:t>Điều 1</w:t>
      </w:r>
      <w:r w:rsidRPr="00686D0B">
        <w:rPr>
          <w:bCs/>
          <w:sz w:val="28"/>
          <w:szCs w:val="28"/>
        </w:rPr>
        <w:t xml:space="preserve">. </w:t>
      </w:r>
      <w:r w:rsidRPr="00686D0B">
        <w:rPr>
          <w:sz w:val="28"/>
          <w:szCs w:val="28"/>
          <w:lang w:val="vi-VN"/>
        </w:rPr>
        <w:t xml:space="preserve">Ban hành kèm theo Quyết định này Kế hoạch kiểm soát </w:t>
      </w:r>
      <w:r>
        <w:rPr>
          <w:sz w:val="28"/>
          <w:szCs w:val="28"/>
        </w:rPr>
        <w:t>TTHC</w:t>
      </w:r>
      <w:r w:rsidRPr="00686D0B">
        <w:rPr>
          <w:sz w:val="28"/>
          <w:szCs w:val="28"/>
        </w:rPr>
        <w:t xml:space="preserve"> và </w:t>
      </w:r>
      <w:r w:rsidRPr="00686D0B">
        <w:rPr>
          <w:sz w:val="28"/>
          <w:szCs w:val="28"/>
          <w:lang w:val="vi-VN"/>
        </w:rPr>
        <w:t xml:space="preserve">thực hiện cơ </w:t>
      </w:r>
      <w:r>
        <w:rPr>
          <w:sz w:val="28"/>
          <w:szCs w:val="28"/>
          <w:lang w:val="vi-VN"/>
        </w:rPr>
        <w:t>chế một cửa, một cửa liên thông</w:t>
      </w:r>
      <w:r>
        <w:rPr>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 </w:t>
      </w:r>
      <w:r w:rsidRPr="00686D0B">
        <w:rPr>
          <w:sz w:val="28"/>
          <w:szCs w:val="28"/>
          <w:lang w:val="vi-VN"/>
        </w:rPr>
        <w:t xml:space="preserve">năm 2022 </w:t>
      </w:r>
      <w:r w:rsidR="00ED73C1">
        <w:rPr>
          <w:sz w:val="28"/>
          <w:szCs w:val="28"/>
        </w:rPr>
        <w:t xml:space="preserve">của UBND xã </w:t>
      </w:r>
      <w:r w:rsidR="00DD0BA2">
        <w:rPr>
          <w:sz w:val="28"/>
          <w:szCs w:val="28"/>
        </w:rPr>
        <w:t>Đức Đồng</w:t>
      </w:r>
      <w:r w:rsidR="00ED73C1">
        <w:rPr>
          <w:sz w:val="28"/>
          <w:szCs w:val="28"/>
        </w:rPr>
        <w:t>.</w:t>
      </w:r>
      <w:r w:rsidRPr="00686D0B">
        <w:rPr>
          <w:bCs/>
          <w:sz w:val="28"/>
          <w:szCs w:val="28"/>
        </w:rPr>
        <w:t xml:space="preserve"> </w:t>
      </w:r>
    </w:p>
    <w:p w:rsidR="00AB1923" w:rsidRPr="00686D0B" w:rsidRDefault="00AB1923" w:rsidP="00AB1923">
      <w:pPr>
        <w:spacing w:before="60"/>
        <w:ind w:firstLine="720"/>
        <w:jc w:val="both"/>
        <w:rPr>
          <w:bCs/>
          <w:sz w:val="28"/>
          <w:szCs w:val="28"/>
        </w:rPr>
      </w:pPr>
      <w:r w:rsidRPr="00686D0B">
        <w:rPr>
          <w:b/>
          <w:bCs/>
          <w:sz w:val="28"/>
          <w:szCs w:val="28"/>
        </w:rPr>
        <w:t>Điều 2.Nội dung thực hiện</w:t>
      </w:r>
    </w:p>
    <w:p w:rsidR="00AB1923" w:rsidRPr="00686D0B" w:rsidRDefault="00AB1923" w:rsidP="00AB1923">
      <w:pPr>
        <w:spacing w:before="60"/>
        <w:ind w:firstLine="720"/>
        <w:jc w:val="both"/>
        <w:rPr>
          <w:bCs/>
          <w:sz w:val="28"/>
          <w:szCs w:val="28"/>
        </w:rPr>
      </w:pPr>
      <w:r w:rsidRPr="00686D0B">
        <w:rPr>
          <w:bCs/>
          <w:sz w:val="28"/>
          <w:szCs w:val="28"/>
        </w:rPr>
        <w:t>Theo Phụ lục I, II ban hành kèm theo Quyết định này.</w:t>
      </w:r>
    </w:p>
    <w:p w:rsidR="00AB1923" w:rsidRPr="00686D0B" w:rsidRDefault="00AB1923" w:rsidP="00AB1923">
      <w:pPr>
        <w:spacing w:before="60"/>
        <w:ind w:firstLine="720"/>
        <w:jc w:val="both"/>
        <w:rPr>
          <w:spacing w:val="-4"/>
          <w:sz w:val="28"/>
          <w:szCs w:val="28"/>
        </w:rPr>
      </w:pPr>
      <w:r w:rsidRPr="00686D0B">
        <w:rPr>
          <w:b/>
          <w:spacing w:val="-4"/>
          <w:sz w:val="28"/>
          <w:szCs w:val="28"/>
        </w:rPr>
        <w:t>Điều 3.Tổ chức thực hiện</w:t>
      </w:r>
    </w:p>
    <w:p w:rsidR="00AB1923" w:rsidRPr="00686D0B" w:rsidRDefault="00AB1923" w:rsidP="00AB1923">
      <w:pPr>
        <w:spacing w:before="60"/>
        <w:ind w:firstLine="709"/>
        <w:jc w:val="both"/>
        <w:rPr>
          <w:sz w:val="28"/>
          <w:szCs w:val="28"/>
        </w:rPr>
      </w:pPr>
      <w:r w:rsidRPr="00686D0B">
        <w:rPr>
          <w:sz w:val="28"/>
          <w:szCs w:val="28"/>
        </w:rPr>
        <w:t xml:space="preserve">1. </w:t>
      </w:r>
      <w:r w:rsidR="00ED73C1">
        <w:rPr>
          <w:sz w:val="28"/>
          <w:szCs w:val="28"/>
        </w:rPr>
        <w:t>Văn phòng Thống kê</w:t>
      </w:r>
      <w:r w:rsidRPr="00686D0B">
        <w:rPr>
          <w:sz w:val="28"/>
          <w:szCs w:val="28"/>
        </w:rPr>
        <w:t xml:space="preserve"> chủ trì, theo dõi, đôn đốc</w:t>
      </w:r>
      <w:r w:rsidR="00ED73C1">
        <w:rPr>
          <w:sz w:val="28"/>
          <w:szCs w:val="28"/>
        </w:rPr>
        <w:t xml:space="preserve"> công chức chuyên môn </w:t>
      </w:r>
      <w:r w:rsidRPr="00686D0B">
        <w:rPr>
          <w:color w:val="000000"/>
          <w:sz w:val="28"/>
          <w:szCs w:val="28"/>
        </w:rPr>
        <w:t>có liên quan triển khai thực hiện Kế hoạch này</w:t>
      </w:r>
      <w:r w:rsidRPr="00686D0B">
        <w:rPr>
          <w:sz w:val="28"/>
          <w:szCs w:val="28"/>
        </w:rPr>
        <w:t xml:space="preserve">; </w:t>
      </w:r>
      <w:r w:rsidRPr="00686D0B">
        <w:rPr>
          <w:color w:val="000000"/>
          <w:sz w:val="28"/>
          <w:szCs w:val="28"/>
        </w:rPr>
        <w:t xml:space="preserve">là đầu mối cung cấp thông tin và hỗ trợ tài liệu tuyên truyền cho </w:t>
      </w:r>
      <w:r w:rsidR="00ED73C1">
        <w:rPr>
          <w:color w:val="000000"/>
          <w:sz w:val="28"/>
          <w:szCs w:val="28"/>
        </w:rPr>
        <w:t>UBND xã</w:t>
      </w:r>
      <w:r w:rsidRPr="00686D0B">
        <w:rPr>
          <w:color w:val="000000"/>
          <w:sz w:val="28"/>
          <w:szCs w:val="28"/>
        </w:rPr>
        <w:t xml:space="preserve">; </w:t>
      </w:r>
      <w:r w:rsidRPr="00686D0B">
        <w:rPr>
          <w:sz w:val="28"/>
          <w:szCs w:val="28"/>
        </w:rPr>
        <w:t>đẩy mạnh</w:t>
      </w:r>
      <w:r w:rsidRPr="00686D0B">
        <w:rPr>
          <w:sz w:val="28"/>
          <w:szCs w:val="28"/>
          <w:lang w:val="vi-VN"/>
        </w:rPr>
        <w:t xml:space="preserve"> công tác kiểm tra việc thực hiện </w:t>
      </w:r>
      <w:r w:rsidRPr="00686D0B">
        <w:rPr>
          <w:sz w:val="28"/>
          <w:szCs w:val="28"/>
        </w:rPr>
        <w:t xml:space="preserve">kiểm soát </w:t>
      </w:r>
      <w:r>
        <w:rPr>
          <w:sz w:val="28"/>
          <w:szCs w:val="28"/>
        </w:rPr>
        <w:t>TTHC và</w:t>
      </w:r>
      <w:r w:rsidR="00ED73C1">
        <w:rPr>
          <w:sz w:val="28"/>
          <w:szCs w:val="28"/>
        </w:rPr>
        <w:t xml:space="preserve"> </w:t>
      </w:r>
      <w:r w:rsidRPr="00686D0B">
        <w:rPr>
          <w:sz w:val="28"/>
          <w:szCs w:val="28"/>
        </w:rPr>
        <w:t>thực hiện cơ chế một cửa, một cửa liên thông</w:t>
      </w:r>
      <w:r>
        <w:rPr>
          <w:sz w:val="28"/>
          <w:szCs w:val="28"/>
        </w:rPr>
        <w:t xml:space="preserve">, </w:t>
      </w:r>
      <w:r w:rsidRPr="00686D0B">
        <w:rPr>
          <w:sz w:val="28"/>
          <w:szCs w:val="28"/>
        </w:rPr>
        <w:t xml:space="preserve">thực hiện </w:t>
      </w:r>
      <w:r>
        <w:rPr>
          <w:sz w:val="28"/>
          <w:szCs w:val="28"/>
        </w:rPr>
        <w:t>TTHC</w:t>
      </w:r>
      <w:r w:rsidRPr="00686D0B">
        <w:rPr>
          <w:sz w:val="28"/>
          <w:szCs w:val="28"/>
        </w:rPr>
        <w:t xml:space="preserve"> trên môi trường điện tử</w:t>
      </w:r>
      <w:r w:rsidR="00ED73C1">
        <w:rPr>
          <w:sz w:val="28"/>
          <w:szCs w:val="28"/>
        </w:rPr>
        <w:t xml:space="preserve"> </w:t>
      </w:r>
      <w:r w:rsidRPr="00686D0B">
        <w:rPr>
          <w:sz w:val="28"/>
          <w:szCs w:val="28"/>
        </w:rPr>
        <w:t>tại</w:t>
      </w:r>
      <w:r w:rsidRPr="00686D0B">
        <w:rPr>
          <w:sz w:val="28"/>
          <w:szCs w:val="28"/>
          <w:lang w:val="vi-VN"/>
        </w:rPr>
        <w:t xml:space="preserve"> các cơ quan hành chính </w:t>
      </w:r>
      <w:r w:rsidRPr="00686D0B">
        <w:rPr>
          <w:sz w:val="28"/>
          <w:szCs w:val="28"/>
        </w:rPr>
        <w:t>N</w:t>
      </w:r>
      <w:r w:rsidRPr="00686D0B">
        <w:rPr>
          <w:sz w:val="28"/>
          <w:szCs w:val="28"/>
          <w:lang w:val="vi-VN"/>
        </w:rPr>
        <w:t>hà nước các cấp</w:t>
      </w:r>
      <w:r w:rsidRPr="00686D0B">
        <w:rPr>
          <w:sz w:val="28"/>
          <w:szCs w:val="28"/>
        </w:rPr>
        <w:t xml:space="preserve"> theo quy định tại Thông tư số 02/</w:t>
      </w:r>
      <w:bookmarkStart w:id="1" w:name="_GoBack"/>
      <w:bookmarkEnd w:id="1"/>
      <w:r w:rsidRPr="00686D0B">
        <w:rPr>
          <w:sz w:val="28"/>
          <w:szCs w:val="28"/>
        </w:rPr>
        <w:t>2017/TT-VPCP ngày 31/10/2017,Thông tư số 01/2018/TT-VPCP ngày 23/11/2018 của Văn phòng Chính phủ;</w:t>
      </w:r>
      <w:r w:rsidRPr="00686D0B">
        <w:rPr>
          <w:color w:val="000000"/>
          <w:sz w:val="28"/>
          <w:szCs w:val="28"/>
        </w:rPr>
        <w:t xml:space="preserve"> thực hiện báo cáo công tác kiểm soát </w:t>
      </w:r>
      <w:r>
        <w:rPr>
          <w:sz w:val="28"/>
          <w:szCs w:val="28"/>
        </w:rPr>
        <w:t>TTHC</w:t>
      </w:r>
      <w:r w:rsidRPr="00686D0B">
        <w:rPr>
          <w:color w:val="000000"/>
          <w:sz w:val="28"/>
          <w:szCs w:val="28"/>
        </w:rPr>
        <w:t xml:space="preserve"> và thực hiện cơ chế một cửa, một cửa liên thông theo quy định tại </w:t>
      </w:r>
      <w:r w:rsidRPr="00686D0B">
        <w:rPr>
          <w:sz w:val="28"/>
          <w:szCs w:val="28"/>
        </w:rPr>
        <w:t>Thông tư số 01/2020/TT-VPCP ngày 21/10/2020 của Văn phòng Chính phủ</w:t>
      </w:r>
      <w:r w:rsidRPr="00686D0B">
        <w:rPr>
          <w:color w:val="000000"/>
          <w:sz w:val="28"/>
          <w:szCs w:val="28"/>
        </w:rPr>
        <w:t xml:space="preserve">, tổng hợp kết quả thực hiện báo cáo UBND </w:t>
      </w:r>
      <w:r w:rsidR="00ED73C1">
        <w:rPr>
          <w:color w:val="000000"/>
          <w:sz w:val="28"/>
          <w:szCs w:val="28"/>
        </w:rPr>
        <w:t xml:space="preserve">xã gửi về </w:t>
      </w:r>
      <w:r>
        <w:rPr>
          <w:color w:val="000000"/>
          <w:sz w:val="28"/>
          <w:szCs w:val="28"/>
          <w:lang w:val="vi-VN"/>
        </w:rPr>
        <w:t xml:space="preserve">Văn phòng UBND </w:t>
      </w:r>
      <w:r w:rsidR="00ED73C1">
        <w:rPr>
          <w:color w:val="000000"/>
          <w:sz w:val="28"/>
          <w:szCs w:val="28"/>
        </w:rPr>
        <w:t xml:space="preserve">huyện </w:t>
      </w:r>
      <w:r w:rsidRPr="00686D0B">
        <w:rPr>
          <w:color w:val="000000"/>
          <w:sz w:val="28"/>
          <w:szCs w:val="28"/>
        </w:rPr>
        <w:t>theo quy định</w:t>
      </w:r>
      <w:r w:rsidRPr="00686D0B">
        <w:rPr>
          <w:sz w:val="28"/>
          <w:szCs w:val="28"/>
        </w:rPr>
        <w:t>.</w:t>
      </w:r>
    </w:p>
    <w:p w:rsidR="00AB1923" w:rsidRPr="00686D0B" w:rsidRDefault="00AB1923" w:rsidP="00AB1923">
      <w:pPr>
        <w:spacing w:before="60"/>
        <w:ind w:firstLine="709"/>
        <w:jc w:val="both"/>
        <w:rPr>
          <w:color w:val="000000"/>
          <w:sz w:val="28"/>
          <w:szCs w:val="28"/>
        </w:rPr>
      </w:pPr>
      <w:r w:rsidRPr="00686D0B">
        <w:rPr>
          <w:sz w:val="28"/>
          <w:szCs w:val="28"/>
        </w:rPr>
        <w:tab/>
        <w:t xml:space="preserve">2. </w:t>
      </w:r>
      <w:r w:rsidR="00606350">
        <w:rPr>
          <w:sz w:val="28"/>
          <w:szCs w:val="28"/>
        </w:rPr>
        <w:t xml:space="preserve">Công chức chuyên môn UBND xã </w:t>
      </w:r>
      <w:r w:rsidRPr="00686D0B">
        <w:rPr>
          <w:sz w:val="28"/>
          <w:szCs w:val="28"/>
        </w:rPr>
        <w:t xml:space="preserve"> chủ động thực hiện Kế hoạch này; xây dựng, tổ chức thực hiện </w:t>
      </w:r>
      <w:r w:rsidRPr="00686D0B">
        <w:rPr>
          <w:sz w:val="28"/>
          <w:szCs w:val="28"/>
          <w:lang w:val="vi-VN"/>
        </w:rPr>
        <w:t xml:space="preserve">Kế hoạch kiểm soát </w:t>
      </w:r>
      <w:r>
        <w:rPr>
          <w:sz w:val="28"/>
          <w:szCs w:val="28"/>
        </w:rPr>
        <w:t>TTHC</w:t>
      </w:r>
      <w:r w:rsidRPr="00686D0B">
        <w:rPr>
          <w:sz w:val="28"/>
          <w:szCs w:val="28"/>
        </w:rPr>
        <w:t xml:space="preserve"> và </w:t>
      </w:r>
      <w:r w:rsidRPr="00686D0B">
        <w:rPr>
          <w:sz w:val="28"/>
          <w:szCs w:val="28"/>
          <w:lang w:val="vi-VN"/>
        </w:rPr>
        <w:t xml:space="preserve">thực hiện cơ </w:t>
      </w:r>
      <w:r>
        <w:rPr>
          <w:sz w:val="28"/>
          <w:szCs w:val="28"/>
          <w:lang w:val="vi-VN"/>
        </w:rPr>
        <w:t>chế một cửa, một cửa liên thông</w:t>
      </w:r>
      <w:r>
        <w:rPr>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 </w:t>
      </w:r>
      <w:r w:rsidRPr="00686D0B">
        <w:rPr>
          <w:sz w:val="28"/>
          <w:szCs w:val="28"/>
          <w:lang w:val="vi-VN"/>
        </w:rPr>
        <w:t>năm 2022</w:t>
      </w:r>
      <w:r w:rsidRPr="00686D0B">
        <w:rPr>
          <w:sz w:val="28"/>
          <w:szCs w:val="28"/>
        </w:rPr>
        <w:t xml:space="preserve"> </w:t>
      </w:r>
      <w:r w:rsidR="006E09E1">
        <w:rPr>
          <w:sz w:val="28"/>
          <w:szCs w:val="28"/>
        </w:rPr>
        <w:t>UBND xã.</w:t>
      </w:r>
    </w:p>
    <w:p w:rsidR="00AB1923" w:rsidRPr="00686D0B" w:rsidRDefault="00AB1923" w:rsidP="00AB1923">
      <w:pPr>
        <w:spacing w:before="60"/>
        <w:ind w:firstLine="709"/>
        <w:jc w:val="both"/>
        <w:rPr>
          <w:sz w:val="28"/>
          <w:szCs w:val="28"/>
        </w:rPr>
      </w:pPr>
      <w:r w:rsidRPr="00686D0B">
        <w:rPr>
          <w:sz w:val="28"/>
          <w:szCs w:val="28"/>
        </w:rPr>
        <w:t xml:space="preserve">3. Đề nghị Ủy ban Mặt trận Tổ quốc Việt Nam </w:t>
      </w:r>
      <w:r w:rsidR="006E09E1">
        <w:rPr>
          <w:sz w:val="28"/>
          <w:szCs w:val="28"/>
        </w:rPr>
        <w:t>và các đoàn thể xã</w:t>
      </w:r>
      <w:r w:rsidRPr="00686D0B">
        <w:rPr>
          <w:sz w:val="28"/>
          <w:szCs w:val="28"/>
        </w:rPr>
        <w:t xml:space="preserve"> hưởng ứng, phối hợp thực hiện và giám sát các hoạt động cải cách </w:t>
      </w:r>
      <w:r>
        <w:rPr>
          <w:sz w:val="28"/>
          <w:szCs w:val="28"/>
        </w:rPr>
        <w:t>TTHC</w:t>
      </w:r>
      <w:r w:rsidRPr="00686D0B">
        <w:rPr>
          <w:sz w:val="28"/>
          <w:szCs w:val="28"/>
        </w:rPr>
        <w:t xml:space="preserve">, thực hiện cơ chế một cửa, một cửa liên thông tại Phụ lục I, II ban hành kèm theo Quyết định này.  </w:t>
      </w:r>
    </w:p>
    <w:p w:rsidR="00AB1923" w:rsidRPr="00686D0B" w:rsidRDefault="00AB1923" w:rsidP="00AB1923">
      <w:pPr>
        <w:spacing w:before="60"/>
        <w:ind w:firstLine="709"/>
        <w:jc w:val="both"/>
        <w:rPr>
          <w:color w:val="000000"/>
          <w:sz w:val="28"/>
          <w:szCs w:val="28"/>
        </w:rPr>
      </w:pPr>
      <w:r w:rsidRPr="00686D0B">
        <w:rPr>
          <w:color w:val="000000"/>
          <w:sz w:val="28"/>
          <w:szCs w:val="28"/>
        </w:rPr>
        <w:tab/>
        <w:t xml:space="preserve">4. </w:t>
      </w:r>
      <w:r w:rsidR="006E09E1">
        <w:rPr>
          <w:color w:val="000000"/>
          <w:sz w:val="28"/>
          <w:szCs w:val="28"/>
        </w:rPr>
        <w:t xml:space="preserve">Văn hóa - Thông tin </w:t>
      </w:r>
      <w:r w:rsidRPr="00686D0B">
        <w:rPr>
          <w:color w:val="000000"/>
          <w:sz w:val="28"/>
          <w:szCs w:val="28"/>
        </w:rPr>
        <w:t xml:space="preserve">phối hợp với </w:t>
      </w:r>
      <w:r w:rsidR="006E09E1">
        <w:rPr>
          <w:color w:val="000000"/>
          <w:sz w:val="28"/>
          <w:szCs w:val="28"/>
        </w:rPr>
        <w:t xml:space="preserve">Văn phòng Thống kê </w:t>
      </w:r>
      <w:r w:rsidRPr="00686D0B">
        <w:rPr>
          <w:color w:val="000000"/>
          <w:sz w:val="28"/>
          <w:szCs w:val="28"/>
        </w:rPr>
        <w:t>kịp thời thông tin, tuyên truyền</w:t>
      </w:r>
      <w:r w:rsidR="006E09E1">
        <w:rPr>
          <w:color w:val="000000"/>
          <w:sz w:val="28"/>
          <w:szCs w:val="28"/>
        </w:rPr>
        <w:t xml:space="preserve"> Kế hoạch này</w:t>
      </w:r>
      <w:r w:rsidRPr="00686D0B">
        <w:rPr>
          <w:color w:val="000000"/>
          <w:sz w:val="28"/>
          <w:szCs w:val="28"/>
        </w:rPr>
        <w:t xml:space="preserve"> tới người dân, doanh nghiệp về nội dung, kết quả </w:t>
      </w:r>
      <w:r w:rsidRPr="00686D0B">
        <w:rPr>
          <w:color w:val="000000"/>
          <w:sz w:val="28"/>
          <w:szCs w:val="28"/>
        </w:rPr>
        <w:lastRenderedPageBreak/>
        <w:t xml:space="preserve">triển khai các nhiệm kiểm soát </w:t>
      </w:r>
      <w:r>
        <w:rPr>
          <w:color w:val="000000"/>
          <w:sz w:val="28"/>
          <w:szCs w:val="28"/>
        </w:rPr>
        <w:t>TTHC và</w:t>
      </w:r>
      <w:r w:rsidRPr="00686D0B">
        <w:rPr>
          <w:color w:val="000000"/>
          <w:sz w:val="28"/>
          <w:szCs w:val="28"/>
        </w:rPr>
        <w:t xml:space="preserve"> thực hiện cơ chế một cửa, một cửa liên thông</w:t>
      </w:r>
      <w:r>
        <w:rPr>
          <w:color w:val="000000"/>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w:t>
      </w:r>
    </w:p>
    <w:p w:rsidR="00AB1923" w:rsidRPr="00E21F16" w:rsidRDefault="00AB1923" w:rsidP="00AB1923">
      <w:pPr>
        <w:spacing w:before="60"/>
        <w:ind w:firstLine="720"/>
        <w:jc w:val="both"/>
        <w:rPr>
          <w:sz w:val="28"/>
          <w:szCs w:val="28"/>
        </w:rPr>
      </w:pPr>
      <w:r w:rsidRPr="00712025">
        <w:rPr>
          <w:bCs/>
          <w:sz w:val="28"/>
          <w:szCs w:val="28"/>
        </w:rPr>
        <w:t xml:space="preserve">5. </w:t>
      </w:r>
      <w:r w:rsidR="006E09E1">
        <w:rPr>
          <w:bCs/>
          <w:sz w:val="28"/>
          <w:szCs w:val="28"/>
        </w:rPr>
        <w:t xml:space="preserve">Tài chính – Kế toán </w:t>
      </w:r>
      <w:r w:rsidRPr="00686D0B">
        <w:rPr>
          <w:bCs/>
          <w:sz w:val="28"/>
          <w:szCs w:val="28"/>
        </w:rPr>
        <w:t xml:space="preserve"> tham mưu bố trí kinh phí bảo đảm thực hiện các nội dung của Kế hoạch này.</w:t>
      </w:r>
    </w:p>
    <w:p w:rsidR="00AB1923" w:rsidRPr="00686D0B" w:rsidRDefault="00AB1923" w:rsidP="00AB1923">
      <w:pPr>
        <w:spacing w:before="60"/>
        <w:ind w:firstLine="720"/>
        <w:jc w:val="both"/>
        <w:rPr>
          <w:spacing w:val="-4"/>
          <w:sz w:val="28"/>
          <w:szCs w:val="28"/>
        </w:rPr>
      </w:pPr>
      <w:r w:rsidRPr="00686D0B">
        <w:rPr>
          <w:b/>
          <w:spacing w:val="-4"/>
          <w:sz w:val="28"/>
          <w:szCs w:val="28"/>
        </w:rPr>
        <w:t>Điều 4.</w:t>
      </w:r>
      <w:r w:rsidRPr="00686D0B">
        <w:rPr>
          <w:spacing w:val="-4"/>
          <w:sz w:val="28"/>
          <w:szCs w:val="28"/>
        </w:rPr>
        <w:t xml:space="preserve"> Quyết định này có hiệu lực kể từ ngày ban hành; </w:t>
      </w:r>
    </w:p>
    <w:p w:rsidR="00AB1923" w:rsidRDefault="006E09E1" w:rsidP="00AB1923">
      <w:pPr>
        <w:spacing w:before="60"/>
        <w:ind w:firstLine="720"/>
        <w:jc w:val="both"/>
        <w:rPr>
          <w:bCs/>
          <w:sz w:val="28"/>
          <w:szCs w:val="28"/>
          <w:lang w:val="vi-VN"/>
        </w:rPr>
      </w:pPr>
      <w:r>
        <w:rPr>
          <w:bCs/>
          <w:sz w:val="28"/>
          <w:szCs w:val="28"/>
        </w:rPr>
        <w:t xml:space="preserve">Văn phòng Thống kê, Các công chức chuyên môn </w:t>
      </w:r>
      <w:r w:rsidR="00AB1923" w:rsidRPr="00686D0B">
        <w:rPr>
          <w:bCs/>
          <w:sz w:val="28"/>
          <w:szCs w:val="28"/>
          <w:lang w:val="pt-BR"/>
        </w:rPr>
        <w:t xml:space="preserve">và </w:t>
      </w:r>
      <w:r w:rsidR="00AB1923" w:rsidRPr="00686D0B">
        <w:rPr>
          <w:bCs/>
          <w:sz w:val="28"/>
          <w:szCs w:val="28"/>
          <w:lang w:val="vi-VN"/>
        </w:rPr>
        <w:t>các tổ chức, cá nhân có liên quan chịu trách nhiệm thi hành Quyết định này./.</w:t>
      </w:r>
    </w:p>
    <w:p w:rsidR="00AB1923" w:rsidRPr="00686D0B" w:rsidRDefault="00AB1923" w:rsidP="00AB1923">
      <w:pPr>
        <w:spacing w:before="60"/>
        <w:ind w:firstLine="720"/>
        <w:jc w:val="both"/>
        <w:rPr>
          <w:bCs/>
          <w:sz w:val="14"/>
          <w:szCs w:val="28"/>
        </w:rPr>
      </w:pPr>
    </w:p>
    <w:tbl>
      <w:tblPr>
        <w:tblW w:w="0" w:type="auto"/>
        <w:tblLook w:val="01E0" w:firstRow="1" w:lastRow="1" w:firstColumn="1" w:lastColumn="1" w:noHBand="0" w:noVBand="0"/>
      </w:tblPr>
      <w:tblGrid>
        <w:gridCol w:w="4653"/>
        <w:gridCol w:w="4635"/>
      </w:tblGrid>
      <w:tr w:rsidR="00AB1923" w:rsidRPr="00447B04" w:rsidTr="00DD0BA2">
        <w:tc>
          <w:tcPr>
            <w:tcW w:w="4654" w:type="dxa"/>
            <w:hideMark/>
          </w:tcPr>
          <w:p w:rsidR="00AB1923" w:rsidRPr="00447B04" w:rsidRDefault="00AB1923" w:rsidP="00DD0BA2">
            <w:pPr>
              <w:spacing w:line="280" w:lineRule="exact"/>
              <w:jc w:val="both"/>
              <w:rPr>
                <w:bCs/>
                <w:sz w:val="28"/>
                <w:szCs w:val="28"/>
                <w:lang w:val="pt-BR"/>
              </w:rPr>
            </w:pPr>
            <w:r w:rsidRPr="00447B04">
              <w:rPr>
                <w:noProof/>
                <w:color w:val="000000"/>
                <w:sz w:val="28"/>
                <w:szCs w:val="28"/>
                <w:u w:color="FF0000"/>
              </w:rPr>
              <w:drawing>
                <wp:inline distT="0" distB="0" distL="0" distR="0">
                  <wp:extent cx="14605" cy="14605"/>
                  <wp:effectExtent l="0" t="0" r="0" b="0"/>
                  <wp:docPr id="5" name="Picture 5" descr="Description: 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686D0B">
              <w:rPr>
                <w:b/>
                <w:bCs/>
                <w:i/>
                <w:iCs/>
                <w:color w:val="000000"/>
                <w:szCs w:val="28"/>
                <w:u w:color="FF0000"/>
                <w:lang w:val="pt-BR"/>
              </w:rPr>
              <w:t>Nơi nhận</w:t>
            </w:r>
            <w:r w:rsidRPr="00686D0B">
              <w:rPr>
                <w:b/>
                <w:bCs/>
                <w:i/>
                <w:iCs/>
                <w:szCs w:val="28"/>
                <w:lang w:val="pt-BR"/>
              </w:rPr>
              <w:t>:</w:t>
            </w:r>
            <w:r w:rsidRPr="00686D0B">
              <w:rPr>
                <w:bCs/>
                <w:szCs w:val="28"/>
                <w:lang w:val="pt-BR"/>
              </w:rPr>
              <w:t> </w:t>
            </w:r>
          </w:p>
          <w:p w:rsidR="00AB1923" w:rsidRPr="00D105CA" w:rsidRDefault="00AB1923" w:rsidP="00DD0BA2">
            <w:pPr>
              <w:spacing w:line="280" w:lineRule="exact"/>
              <w:jc w:val="both"/>
              <w:rPr>
                <w:bCs/>
                <w:lang w:val="pt-BR"/>
              </w:rPr>
            </w:pPr>
            <w:r w:rsidRPr="00D105CA">
              <w:rPr>
                <w:bCs/>
                <w:sz w:val="22"/>
                <w:szCs w:val="22"/>
                <w:lang w:val="pt-BR"/>
              </w:rPr>
              <w:t xml:space="preserve">- Như Điều </w:t>
            </w:r>
            <w:r>
              <w:rPr>
                <w:bCs/>
                <w:sz w:val="22"/>
                <w:szCs w:val="22"/>
                <w:lang w:val="pt-BR"/>
              </w:rPr>
              <w:t>4</w:t>
            </w:r>
            <w:r w:rsidRPr="00D105CA">
              <w:rPr>
                <w:bCs/>
                <w:sz w:val="22"/>
                <w:szCs w:val="22"/>
                <w:lang w:val="pt-BR"/>
              </w:rPr>
              <w:t>;</w:t>
            </w:r>
          </w:p>
          <w:p w:rsidR="00AB1923" w:rsidRPr="00D105CA" w:rsidRDefault="00AB1923" w:rsidP="00DD0BA2">
            <w:pPr>
              <w:jc w:val="both"/>
              <w:rPr>
                <w:color w:val="000000"/>
              </w:rPr>
            </w:pPr>
            <w:r w:rsidRPr="00D105CA">
              <w:rPr>
                <w:color w:val="000000"/>
                <w:sz w:val="22"/>
                <w:szCs w:val="22"/>
              </w:rPr>
              <w:t xml:space="preserve">- </w:t>
            </w:r>
            <w:r>
              <w:rPr>
                <w:color w:val="000000"/>
                <w:sz w:val="22"/>
                <w:szCs w:val="22"/>
                <w:lang w:val="vi-VN"/>
              </w:rPr>
              <w:t xml:space="preserve">Văn phòng UBND </w:t>
            </w:r>
            <w:r w:rsidR="006E09E1">
              <w:rPr>
                <w:color w:val="000000"/>
                <w:sz w:val="22"/>
                <w:szCs w:val="22"/>
              </w:rPr>
              <w:t>huyện</w:t>
            </w:r>
            <w:r w:rsidRPr="00D105CA">
              <w:rPr>
                <w:color w:val="000000"/>
                <w:sz w:val="22"/>
                <w:szCs w:val="22"/>
              </w:rPr>
              <w:t>;</w:t>
            </w:r>
          </w:p>
          <w:p w:rsidR="00AB1923" w:rsidRPr="00D105CA" w:rsidRDefault="00AB1923" w:rsidP="00DD0BA2">
            <w:pPr>
              <w:jc w:val="both"/>
              <w:rPr>
                <w:color w:val="000000"/>
              </w:rPr>
            </w:pPr>
            <w:r w:rsidRPr="00D105CA">
              <w:rPr>
                <w:color w:val="000000"/>
                <w:sz w:val="22"/>
                <w:szCs w:val="22"/>
              </w:rPr>
              <w:t xml:space="preserve">- Chủ tịch, các PCT UBND </w:t>
            </w:r>
            <w:r w:rsidR="006E09E1">
              <w:rPr>
                <w:color w:val="000000"/>
                <w:sz w:val="22"/>
                <w:szCs w:val="22"/>
              </w:rPr>
              <w:t>xã</w:t>
            </w:r>
            <w:r w:rsidRPr="00D105CA">
              <w:rPr>
                <w:color w:val="000000"/>
                <w:sz w:val="22"/>
                <w:szCs w:val="22"/>
              </w:rPr>
              <w:t>;</w:t>
            </w:r>
          </w:p>
          <w:p w:rsidR="00AB1923" w:rsidRPr="00D105CA" w:rsidRDefault="00AB1923" w:rsidP="00DD0BA2">
            <w:pPr>
              <w:jc w:val="both"/>
              <w:rPr>
                <w:color w:val="000000"/>
              </w:rPr>
            </w:pPr>
            <w:r w:rsidRPr="00D105CA">
              <w:rPr>
                <w:sz w:val="22"/>
                <w:szCs w:val="22"/>
              </w:rPr>
              <w:t xml:space="preserve">- UB MTTQ và các tổ chức </w:t>
            </w:r>
            <w:r>
              <w:rPr>
                <w:sz w:val="22"/>
                <w:szCs w:val="22"/>
              </w:rPr>
              <w:t>đoàn thể</w:t>
            </w:r>
            <w:r w:rsidRPr="00D105CA">
              <w:rPr>
                <w:sz w:val="22"/>
                <w:szCs w:val="22"/>
              </w:rPr>
              <w:t>;</w:t>
            </w:r>
          </w:p>
          <w:p w:rsidR="00AB1923" w:rsidRPr="00D105CA" w:rsidRDefault="00AB1923" w:rsidP="00DD0BA2">
            <w:pPr>
              <w:spacing w:line="280" w:lineRule="exact"/>
              <w:jc w:val="both"/>
              <w:rPr>
                <w:lang w:val="pt-BR"/>
              </w:rPr>
            </w:pPr>
            <w:r w:rsidRPr="00D105CA">
              <w:rPr>
                <w:sz w:val="22"/>
                <w:szCs w:val="22"/>
                <w:lang w:val="pt-BR"/>
              </w:rPr>
              <w:t xml:space="preserve">- </w:t>
            </w:r>
            <w:r w:rsidR="006E09E1">
              <w:rPr>
                <w:sz w:val="22"/>
                <w:szCs w:val="22"/>
                <w:lang w:val="pt-BR"/>
              </w:rPr>
              <w:t>Bộ phận nhận và trả kết quả</w:t>
            </w:r>
            <w:r w:rsidRPr="00D105CA">
              <w:rPr>
                <w:sz w:val="22"/>
                <w:szCs w:val="22"/>
                <w:lang w:val="pt-BR"/>
              </w:rPr>
              <w:t>;</w:t>
            </w:r>
          </w:p>
          <w:p w:rsidR="00AB1923" w:rsidRPr="00447B04" w:rsidRDefault="00AB1923" w:rsidP="006E09E1">
            <w:pPr>
              <w:spacing w:line="280" w:lineRule="exact"/>
              <w:jc w:val="both"/>
              <w:rPr>
                <w:bCs/>
                <w:sz w:val="28"/>
                <w:szCs w:val="28"/>
              </w:rPr>
            </w:pPr>
            <w:r w:rsidRPr="00D105CA">
              <w:rPr>
                <w:bCs/>
                <w:sz w:val="22"/>
                <w:szCs w:val="22"/>
              </w:rPr>
              <w:t xml:space="preserve">- Lưu: </w:t>
            </w:r>
            <w:r w:rsidR="006E09E1">
              <w:rPr>
                <w:bCs/>
                <w:sz w:val="22"/>
                <w:szCs w:val="22"/>
              </w:rPr>
              <w:t>VP-UBND./.</w:t>
            </w:r>
          </w:p>
        </w:tc>
        <w:tc>
          <w:tcPr>
            <w:tcW w:w="4636" w:type="dxa"/>
          </w:tcPr>
          <w:p w:rsidR="00AB1923" w:rsidRPr="00712025" w:rsidRDefault="00AB1923" w:rsidP="00DD0BA2">
            <w:pPr>
              <w:spacing w:line="280" w:lineRule="exact"/>
              <w:jc w:val="center"/>
              <w:rPr>
                <w:b/>
                <w:bCs/>
                <w:sz w:val="26"/>
                <w:szCs w:val="28"/>
              </w:rPr>
            </w:pPr>
            <w:r w:rsidRPr="00712025">
              <w:rPr>
                <w:b/>
                <w:bCs/>
                <w:sz w:val="26"/>
                <w:szCs w:val="28"/>
              </w:rPr>
              <w:t>TM. ỦY BAN NHÂN DÂN</w:t>
            </w:r>
          </w:p>
          <w:p w:rsidR="00AB1923" w:rsidRPr="00712025" w:rsidRDefault="00AB1923" w:rsidP="00DD0BA2">
            <w:pPr>
              <w:spacing w:line="280" w:lineRule="exact"/>
              <w:jc w:val="center"/>
              <w:rPr>
                <w:b/>
                <w:bCs/>
                <w:sz w:val="26"/>
                <w:szCs w:val="28"/>
              </w:rPr>
            </w:pPr>
            <w:r w:rsidRPr="00712025">
              <w:rPr>
                <w:b/>
                <w:bCs/>
                <w:sz w:val="26"/>
                <w:szCs w:val="28"/>
              </w:rPr>
              <w:t>CHỦ TỊCH</w:t>
            </w:r>
          </w:p>
          <w:p w:rsidR="00AB1923" w:rsidRPr="00712025" w:rsidRDefault="006E09E1" w:rsidP="00DD0BA2">
            <w:pPr>
              <w:tabs>
                <w:tab w:val="left" w:pos="1300"/>
                <w:tab w:val="center" w:pos="2570"/>
              </w:tabs>
              <w:spacing w:line="280" w:lineRule="exact"/>
              <w:jc w:val="center"/>
              <w:rPr>
                <w:b/>
                <w:bCs/>
                <w:sz w:val="26"/>
                <w:szCs w:val="28"/>
              </w:rPr>
            </w:pPr>
            <w:r>
              <w:rPr>
                <w:b/>
                <w:bCs/>
                <w:sz w:val="26"/>
                <w:szCs w:val="28"/>
              </w:rPr>
              <w:t xml:space="preserve"> </w:t>
            </w:r>
          </w:p>
          <w:p w:rsidR="00AB1923" w:rsidRPr="00447B04" w:rsidRDefault="00AB1923" w:rsidP="00DD0BA2">
            <w:pPr>
              <w:tabs>
                <w:tab w:val="left" w:pos="1300"/>
                <w:tab w:val="center" w:pos="2570"/>
              </w:tabs>
              <w:spacing w:line="280" w:lineRule="exact"/>
              <w:jc w:val="center"/>
              <w:rPr>
                <w:bCs/>
                <w:sz w:val="28"/>
                <w:szCs w:val="28"/>
              </w:rPr>
            </w:pPr>
          </w:p>
          <w:p w:rsidR="00AB1923" w:rsidRPr="00447B04" w:rsidRDefault="00AB1923" w:rsidP="00DD0BA2">
            <w:pPr>
              <w:tabs>
                <w:tab w:val="left" w:pos="1300"/>
                <w:tab w:val="center" w:pos="2570"/>
              </w:tabs>
              <w:spacing w:line="280" w:lineRule="exact"/>
              <w:jc w:val="center"/>
              <w:rPr>
                <w:bCs/>
                <w:sz w:val="28"/>
                <w:szCs w:val="28"/>
              </w:rPr>
            </w:pPr>
          </w:p>
          <w:p w:rsidR="00AB1923" w:rsidRPr="00447B04" w:rsidRDefault="00AB1923" w:rsidP="00DD0BA2">
            <w:pPr>
              <w:tabs>
                <w:tab w:val="left" w:pos="1300"/>
                <w:tab w:val="center" w:pos="2570"/>
              </w:tabs>
              <w:spacing w:line="280" w:lineRule="exact"/>
              <w:jc w:val="center"/>
              <w:rPr>
                <w:bCs/>
                <w:sz w:val="28"/>
                <w:szCs w:val="28"/>
              </w:rPr>
            </w:pPr>
          </w:p>
          <w:p w:rsidR="00AB1923" w:rsidRPr="00447B04" w:rsidRDefault="00AB1923" w:rsidP="006E09E1">
            <w:pPr>
              <w:tabs>
                <w:tab w:val="left" w:pos="1300"/>
                <w:tab w:val="center" w:pos="2570"/>
              </w:tabs>
              <w:spacing w:line="280" w:lineRule="exact"/>
              <w:rPr>
                <w:bCs/>
                <w:sz w:val="28"/>
                <w:szCs w:val="28"/>
              </w:rPr>
            </w:pPr>
          </w:p>
          <w:p w:rsidR="00AB1923" w:rsidRPr="00447B04" w:rsidRDefault="00AB1923" w:rsidP="00DD0BA2">
            <w:pPr>
              <w:tabs>
                <w:tab w:val="left" w:pos="1300"/>
                <w:tab w:val="center" w:pos="2570"/>
              </w:tabs>
              <w:spacing w:line="280" w:lineRule="exact"/>
              <w:jc w:val="center"/>
              <w:rPr>
                <w:bCs/>
                <w:sz w:val="28"/>
                <w:szCs w:val="28"/>
              </w:rPr>
            </w:pPr>
          </w:p>
          <w:p w:rsidR="00AB1923" w:rsidRPr="006E09E1" w:rsidRDefault="00DD0BA2" w:rsidP="00DD0BA2">
            <w:pPr>
              <w:tabs>
                <w:tab w:val="left" w:pos="1300"/>
                <w:tab w:val="center" w:pos="2570"/>
              </w:tabs>
              <w:spacing w:line="280" w:lineRule="exact"/>
              <w:jc w:val="center"/>
              <w:rPr>
                <w:b/>
                <w:bCs/>
                <w:sz w:val="28"/>
                <w:szCs w:val="28"/>
              </w:rPr>
            </w:pPr>
            <w:r>
              <w:rPr>
                <w:b/>
                <w:bCs/>
                <w:sz w:val="28"/>
                <w:szCs w:val="28"/>
              </w:rPr>
              <w:t>Trần Tình</w:t>
            </w:r>
          </w:p>
        </w:tc>
      </w:tr>
    </w:tbl>
    <w:p w:rsidR="00AB1923" w:rsidRDefault="00AB1923" w:rsidP="00AB1923">
      <w:pPr>
        <w:jc w:val="center"/>
        <w:rPr>
          <w:b/>
          <w:bCs/>
          <w:sz w:val="28"/>
          <w:szCs w:val="28"/>
        </w:rPr>
      </w:pPr>
    </w:p>
    <w:p w:rsidR="00AB1923" w:rsidRPr="00597056" w:rsidRDefault="00AB1923" w:rsidP="00AB1923">
      <w:pPr>
        <w:spacing w:before="60"/>
        <w:jc w:val="both"/>
        <w:rPr>
          <w:sz w:val="26"/>
          <w:szCs w:val="26"/>
        </w:rPr>
      </w:pPr>
      <w:bookmarkStart w:id="2" w:name="bookmark5"/>
      <w:r w:rsidRPr="00597056">
        <w:rPr>
          <w:sz w:val="26"/>
          <w:szCs w:val="26"/>
        </w:rPr>
        <w:tab/>
      </w:r>
      <w:bookmarkEnd w:id="2"/>
    </w:p>
    <w:p w:rsidR="00AB1923" w:rsidRPr="00597056" w:rsidRDefault="00AB1923" w:rsidP="00AB1923">
      <w:pPr>
        <w:jc w:val="both"/>
        <w:rPr>
          <w:sz w:val="26"/>
          <w:szCs w:val="26"/>
        </w:rPr>
        <w:sectPr w:rsidR="00AB1923" w:rsidRPr="00597056" w:rsidSect="00DD0BA2">
          <w:headerReference w:type="default" r:id="rId8"/>
          <w:footerReference w:type="default" r:id="rId9"/>
          <w:pgSz w:w="11907" w:h="16840" w:code="9"/>
          <w:pgMar w:top="810" w:right="1134" w:bottom="1134" w:left="1701" w:header="567" w:footer="567" w:gutter="0"/>
          <w:cols w:space="720"/>
          <w:titlePg/>
          <w:docGrid w:linePitch="360"/>
        </w:sectPr>
      </w:pPr>
      <w:r w:rsidRPr="00597056">
        <w:rPr>
          <w:b/>
          <w:bCs/>
          <w:color w:val="000000"/>
          <w:sz w:val="26"/>
          <w:szCs w:val="26"/>
        </w:rPr>
        <w:tab/>
      </w:r>
    </w:p>
    <w:p w:rsidR="00AB1923" w:rsidRPr="00597056" w:rsidRDefault="00AB1923" w:rsidP="00AB1923">
      <w:pPr>
        <w:jc w:val="center"/>
        <w:rPr>
          <w:b/>
          <w:bCs/>
          <w:sz w:val="28"/>
          <w:szCs w:val="28"/>
        </w:rPr>
      </w:pPr>
      <w:r>
        <w:rPr>
          <w:b/>
          <w:bCs/>
          <w:sz w:val="28"/>
          <w:szCs w:val="28"/>
        </w:rPr>
        <w:lastRenderedPageBreak/>
        <w:t>Phụ lục</w:t>
      </w:r>
      <w:r w:rsidR="00F55D39">
        <w:rPr>
          <w:b/>
          <w:bCs/>
          <w:sz w:val="28"/>
          <w:szCs w:val="28"/>
        </w:rPr>
        <w:t xml:space="preserve"> </w:t>
      </w:r>
      <w:r>
        <w:rPr>
          <w:b/>
          <w:bCs/>
          <w:sz w:val="28"/>
          <w:szCs w:val="28"/>
        </w:rPr>
        <w:t>I</w:t>
      </w:r>
    </w:p>
    <w:p w:rsidR="00AB1923" w:rsidRPr="00686D0B" w:rsidRDefault="00AB1923" w:rsidP="00AB1923">
      <w:pPr>
        <w:jc w:val="center"/>
        <w:rPr>
          <w:b/>
          <w:bCs/>
          <w:sz w:val="26"/>
          <w:szCs w:val="28"/>
        </w:rPr>
      </w:pPr>
      <w:r w:rsidRPr="00686D0B">
        <w:rPr>
          <w:b/>
          <w:bCs/>
          <w:sz w:val="26"/>
          <w:szCs w:val="28"/>
        </w:rPr>
        <w:t>NỘI DUNG KẾ HOẠCH HOẠT ĐỘNG KIỂM SOÁT THỦ TỤC HÀNH CHÍNH NĂM 2022</w:t>
      </w:r>
    </w:p>
    <w:p w:rsidR="00AB1923" w:rsidRPr="00597056" w:rsidRDefault="00AB1923" w:rsidP="00AB1923">
      <w:pPr>
        <w:jc w:val="center"/>
        <w:rPr>
          <w:i/>
          <w:iCs/>
          <w:sz w:val="28"/>
          <w:szCs w:val="28"/>
        </w:rPr>
      </w:pPr>
      <w:r w:rsidRPr="00597056">
        <w:rPr>
          <w:i/>
          <w:iCs/>
          <w:sz w:val="28"/>
          <w:szCs w:val="28"/>
        </w:rPr>
        <w:t xml:space="preserve">(Kèm theo </w:t>
      </w:r>
      <w:r>
        <w:rPr>
          <w:i/>
          <w:iCs/>
          <w:sz w:val="28"/>
          <w:szCs w:val="28"/>
          <w:shd w:val="solid" w:color="FFFFFF" w:fill="auto"/>
        </w:rPr>
        <w:t>Quyết định</w:t>
      </w:r>
      <w:r w:rsidRPr="00597056">
        <w:rPr>
          <w:i/>
          <w:iCs/>
          <w:sz w:val="28"/>
          <w:szCs w:val="28"/>
          <w:shd w:val="solid" w:color="FFFFFF" w:fill="auto"/>
        </w:rPr>
        <w:t xml:space="preserve"> số:</w:t>
      </w:r>
      <w:r>
        <w:rPr>
          <w:i/>
          <w:iCs/>
          <w:sz w:val="28"/>
          <w:szCs w:val="28"/>
          <w:shd w:val="solid" w:color="FFFFFF" w:fill="auto"/>
        </w:rPr>
        <w:t xml:space="preserve"> </w:t>
      </w:r>
      <w:r w:rsidR="002F3B32">
        <w:rPr>
          <w:i/>
          <w:iCs/>
          <w:sz w:val="28"/>
          <w:szCs w:val="28"/>
          <w:shd w:val="solid" w:color="FFFFFF" w:fill="auto"/>
        </w:rPr>
        <w:t>1</w:t>
      </w:r>
      <w:r w:rsidR="00DD0BA2">
        <w:rPr>
          <w:i/>
          <w:iCs/>
          <w:sz w:val="28"/>
          <w:szCs w:val="28"/>
          <w:shd w:val="solid" w:color="FFFFFF" w:fill="auto"/>
        </w:rPr>
        <w:t>6</w:t>
      </w:r>
      <w:r w:rsidRPr="00597056">
        <w:rPr>
          <w:i/>
          <w:iCs/>
          <w:sz w:val="28"/>
          <w:szCs w:val="28"/>
        </w:rPr>
        <w:t>/</w:t>
      </w:r>
      <w:r>
        <w:rPr>
          <w:i/>
          <w:iCs/>
          <w:sz w:val="28"/>
          <w:szCs w:val="28"/>
        </w:rPr>
        <w:t>QĐ</w:t>
      </w:r>
      <w:r w:rsidRPr="00597056">
        <w:rPr>
          <w:i/>
          <w:iCs/>
          <w:sz w:val="28"/>
          <w:szCs w:val="28"/>
        </w:rPr>
        <w:t xml:space="preserve">-UBND ngày </w:t>
      </w:r>
      <w:r>
        <w:rPr>
          <w:i/>
          <w:iCs/>
          <w:sz w:val="28"/>
          <w:szCs w:val="28"/>
        </w:rPr>
        <w:t xml:space="preserve"> </w:t>
      </w:r>
      <w:r w:rsidR="002F3B32">
        <w:rPr>
          <w:i/>
          <w:iCs/>
          <w:sz w:val="28"/>
          <w:szCs w:val="28"/>
        </w:rPr>
        <w:t>8</w:t>
      </w:r>
      <w:r w:rsidRPr="00597056">
        <w:rPr>
          <w:i/>
          <w:iCs/>
          <w:sz w:val="28"/>
          <w:szCs w:val="28"/>
        </w:rPr>
        <w:t xml:space="preserve"> tháng </w:t>
      </w:r>
      <w:r>
        <w:rPr>
          <w:i/>
          <w:iCs/>
          <w:sz w:val="28"/>
          <w:szCs w:val="28"/>
        </w:rPr>
        <w:t xml:space="preserve"> 3 </w:t>
      </w:r>
      <w:r w:rsidRPr="00597056">
        <w:rPr>
          <w:i/>
          <w:iCs/>
          <w:sz w:val="28"/>
          <w:szCs w:val="28"/>
        </w:rPr>
        <w:t>năm 20</w:t>
      </w:r>
      <w:r>
        <w:rPr>
          <w:i/>
          <w:iCs/>
          <w:sz w:val="28"/>
          <w:szCs w:val="28"/>
        </w:rPr>
        <w:t>22</w:t>
      </w:r>
      <w:r w:rsidRPr="00597056">
        <w:rPr>
          <w:i/>
          <w:iCs/>
          <w:sz w:val="28"/>
          <w:szCs w:val="28"/>
        </w:rPr>
        <w:t xml:space="preserve"> của UBND </w:t>
      </w:r>
      <w:r w:rsidR="002F3B32">
        <w:rPr>
          <w:i/>
          <w:iCs/>
          <w:sz w:val="28"/>
          <w:szCs w:val="28"/>
        </w:rPr>
        <w:t>xã</w:t>
      </w:r>
      <w:r w:rsidRPr="00597056">
        <w:rPr>
          <w:i/>
          <w:iCs/>
          <w:sz w:val="28"/>
          <w:szCs w:val="28"/>
        </w:rPr>
        <w:t>)</w:t>
      </w:r>
    </w:p>
    <w:p w:rsidR="00AB1923" w:rsidRPr="00392FBA" w:rsidRDefault="00C04131" w:rsidP="00AB1923">
      <w:pPr>
        <w:jc w:val="center"/>
        <w:rPr>
          <w:sz w:val="22"/>
          <w:szCs w:val="28"/>
        </w:rPr>
      </w:pPr>
      <w:r>
        <w:rPr>
          <w:noProof/>
          <w:sz w:val="22"/>
          <w:szCs w:val="28"/>
        </w:rPr>
        <mc:AlternateContent>
          <mc:Choice Requires="wps">
            <w:drawing>
              <wp:anchor distT="4294967295" distB="4294967295" distL="114300" distR="114300" simplePos="0" relativeHeight="251661312" behindDoc="0" locked="0" layoutInCell="1" allowOverlap="1">
                <wp:simplePos x="0" y="0"/>
                <wp:positionH relativeFrom="column">
                  <wp:posOffset>3091180</wp:posOffset>
                </wp:positionH>
                <wp:positionV relativeFrom="paragraph">
                  <wp:posOffset>5080</wp:posOffset>
                </wp:positionV>
                <wp:extent cx="2638425" cy="0"/>
                <wp:effectExtent l="5080" t="5080" r="13970" b="1397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84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4pt,.4pt" to="45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" strokecolor="black [3040]">
                <o:lock v:ext="edit" shapetype="f"/>
              </v:line>
            </w:pict>
          </mc:Fallback>
        </mc:AlternateContent>
      </w:r>
    </w:p>
    <w:tbl>
      <w:tblPr>
        <w:tblW w:w="148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220"/>
        <w:gridCol w:w="2126"/>
        <w:gridCol w:w="3544"/>
        <w:gridCol w:w="1793"/>
      </w:tblGrid>
      <w:tr w:rsidR="00AB1923" w:rsidRPr="00337E07" w:rsidTr="00DD0BA2">
        <w:trPr>
          <w:trHeight w:val="498"/>
          <w:tblHeader/>
        </w:trPr>
        <w:tc>
          <w:tcPr>
            <w:tcW w:w="759" w:type="dxa"/>
            <w:vAlign w:val="center"/>
          </w:tcPr>
          <w:p w:rsidR="00AB1923" w:rsidRPr="00337E07" w:rsidRDefault="00AB1923" w:rsidP="00DD0BA2">
            <w:pPr>
              <w:jc w:val="center"/>
              <w:rPr>
                <w:b/>
                <w:bCs/>
                <w:sz w:val="28"/>
                <w:szCs w:val="28"/>
              </w:rPr>
            </w:pPr>
            <w:r w:rsidRPr="00337E07">
              <w:rPr>
                <w:b/>
                <w:bCs/>
                <w:sz w:val="28"/>
                <w:szCs w:val="28"/>
              </w:rPr>
              <w:t>TT</w:t>
            </w:r>
          </w:p>
        </w:tc>
        <w:tc>
          <w:tcPr>
            <w:tcW w:w="4393" w:type="dxa"/>
            <w:vAlign w:val="center"/>
          </w:tcPr>
          <w:p w:rsidR="00AB1923" w:rsidRPr="00337E07" w:rsidRDefault="00AB1923" w:rsidP="00DD0BA2">
            <w:pPr>
              <w:jc w:val="center"/>
              <w:rPr>
                <w:b/>
                <w:bCs/>
                <w:sz w:val="28"/>
                <w:szCs w:val="28"/>
              </w:rPr>
            </w:pPr>
            <w:r w:rsidRPr="00337E07">
              <w:rPr>
                <w:b/>
                <w:bCs/>
                <w:sz w:val="28"/>
                <w:szCs w:val="28"/>
              </w:rPr>
              <w:t>Nội dung công việc</w:t>
            </w:r>
          </w:p>
        </w:tc>
        <w:tc>
          <w:tcPr>
            <w:tcW w:w="2220" w:type="dxa"/>
            <w:vAlign w:val="center"/>
          </w:tcPr>
          <w:p w:rsidR="00AB1923" w:rsidRPr="00337E07" w:rsidRDefault="00AB1923" w:rsidP="00DD0BA2">
            <w:pPr>
              <w:jc w:val="center"/>
              <w:rPr>
                <w:b/>
                <w:bCs/>
                <w:sz w:val="28"/>
                <w:szCs w:val="28"/>
              </w:rPr>
            </w:pPr>
            <w:r w:rsidRPr="00337E07">
              <w:rPr>
                <w:b/>
                <w:bCs/>
                <w:sz w:val="28"/>
                <w:szCs w:val="28"/>
              </w:rPr>
              <w:t xml:space="preserve">Cơ quan </w:t>
            </w:r>
          </w:p>
          <w:p w:rsidR="00AB1923" w:rsidRPr="00337E07" w:rsidRDefault="00AB1923" w:rsidP="00DD0BA2">
            <w:pPr>
              <w:jc w:val="center"/>
              <w:rPr>
                <w:b/>
                <w:bCs/>
                <w:sz w:val="28"/>
                <w:szCs w:val="28"/>
              </w:rPr>
            </w:pPr>
            <w:r w:rsidRPr="00337E07">
              <w:rPr>
                <w:b/>
                <w:bCs/>
                <w:sz w:val="28"/>
                <w:szCs w:val="28"/>
              </w:rPr>
              <w:t>chủ trì</w:t>
            </w:r>
          </w:p>
        </w:tc>
        <w:tc>
          <w:tcPr>
            <w:tcW w:w="2126" w:type="dxa"/>
            <w:vAlign w:val="center"/>
          </w:tcPr>
          <w:p w:rsidR="00AB1923" w:rsidRPr="00337E07" w:rsidRDefault="00AB1923" w:rsidP="00DD0BA2">
            <w:pPr>
              <w:jc w:val="center"/>
              <w:rPr>
                <w:b/>
                <w:bCs/>
                <w:sz w:val="28"/>
                <w:szCs w:val="28"/>
              </w:rPr>
            </w:pPr>
            <w:r w:rsidRPr="00337E07">
              <w:rPr>
                <w:b/>
                <w:bCs/>
                <w:sz w:val="28"/>
                <w:szCs w:val="28"/>
              </w:rPr>
              <w:t xml:space="preserve">Cơ quan </w:t>
            </w:r>
          </w:p>
          <w:p w:rsidR="00AB1923" w:rsidRPr="00337E07" w:rsidRDefault="00AB1923" w:rsidP="00DD0BA2">
            <w:pPr>
              <w:jc w:val="center"/>
              <w:rPr>
                <w:b/>
                <w:bCs/>
                <w:sz w:val="28"/>
                <w:szCs w:val="28"/>
              </w:rPr>
            </w:pPr>
            <w:r w:rsidRPr="00337E07">
              <w:rPr>
                <w:b/>
                <w:bCs/>
                <w:sz w:val="28"/>
                <w:szCs w:val="28"/>
              </w:rPr>
              <w:t>phối hợp</w:t>
            </w:r>
          </w:p>
        </w:tc>
        <w:tc>
          <w:tcPr>
            <w:tcW w:w="3544" w:type="dxa"/>
            <w:vAlign w:val="center"/>
          </w:tcPr>
          <w:p w:rsidR="00AB1923" w:rsidRPr="00337E07" w:rsidRDefault="00AB1923" w:rsidP="00DD0BA2">
            <w:pPr>
              <w:jc w:val="center"/>
              <w:rPr>
                <w:sz w:val="28"/>
                <w:szCs w:val="28"/>
              </w:rPr>
            </w:pPr>
            <w:r w:rsidRPr="00337E07">
              <w:rPr>
                <w:b/>
                <w:bCs/>
                <w:sz w:val="28"/>
                <w:szCs w:val="28"/>
              </w:rPr>
              <w:t>Dự kiến sản phẩm</w:t>
            </w:r>
          </w:p>
        </w:tc>
        <w:tc>
          <w:tcPr>
            <w:tcW w:w="1793" w:type="dxa"/>
            <w:vAlign w:val="center"/>
          </w:tcPr>
          <w:p w:rsidR="00AB1923" w:rsidRPr="00337E07" w:rsidRDefault="00AB1923" w:rsidP="00DD0BA2">
            <w:pPr>
              <w:jc w:val="center"/>
              <w:rPr>
                <w:b/>
                <w:bCs/>
                <w:sz w:val="28"/>
                <w:szCs w:val="28"/>
              </w:rPr>
            </w:pPr>
            <w:r w:rsidRPr="00337E07">
              <w:rPr>
                <w:b/>
                <w:bCs/>
                <w:sz w:val="28"/>
                <w:szCs w:val="28"/>
              </w:rPr>
              <w:t>Thời gian thực hiện</w:t>
            </w:r>
          </w:p>
        </w:tc>
      </w:tr>
      <w:tr w:rsidR="00AB1923" w:rsidRPr="00337E07" w:rsidTr="00DD0BA2">
        <w:trPr>
          <w:trHeight w:val="420"/>
        </w:trPr>
        <w:tc>
          <w:tcPr>
            <w:tcW w:w="759" w:type="dxa"/>
            <w:vAlign w:val="center"/>
          </w:tcPr>
          <w:p w:rsidR="00AB1923" w:rsidRPr="00337E07" w:rsidRDefault="00AB1923" w:rsidP="00DD0BA2">
            <w:pPr>
              <w:jc w:val="center"/>
              <w:rPr>
                <w:b/>
                <w:bCs/>
                <w:sz w:val="28"/>
                <w:szCs w:val="28"/>
              </w:rPr>
            </w:pPr>
            <w:r w:rsidRPr="00337E07">
              <w:rPr>
                <w:b/>
                <w:bCs/>
                <w:sz w:val="28"/>
                <w:szCs w:val="28"/>
              </w:rPr>
              <w:t>I</w:t>
            </w:r>
          </w:p>
        </w:tc>
        <w:tc>
          <w:tcPr>
            <w:tcW w:w="14076" w:type="dxa"/>
            <w:gridSpan w:val="5"/>
            <w:vAlign w:val="center"/>
          </w:tcPr>
          <w:p w:rsidR="00AB1923" w:rsidRPr="00337E07" w:rsidRDefault="00AB1923" w:rsidP="00DD0BA2">
            <w:pPr>
              <w:jc w:val="both"/>
              <w:rPr>
                <w:b/>
                <w:bCs/>
                <w:sz w:val="28"/>
                <w:szCs w:val="28"/>
              </w:rPr>
            </w:pPr>
            <w:r>
              <w:rPr>
                <w:b/>
                <w:bCs/>
                <w:sz w:val="28"/>
                <w:szCs w:val="28"/>
              </w:rPr>
              <w:t xml:space="preserve">Công tác chỉ đạo điều hành </w:t>
            </w:r>
            <w:r w:rsidRPr="00712025">
              <w:rPr>
                <w:b/>
                <w:sz w:val="28"/>
                <w:szCs w:val="28"/>
              </w:rPr>
              <w:t>kiểm soát TTHC và thực hiện cơ chế một cửa, một cửa liên thông và thực hiện TTHC trên môi trường điện tử</w:t>
            </w:r>
          </w:p>
        </w:tc>
      </w:tr>
      <w:tr w:rsidR="00AB1923" w:rsidRPr="00337E07" w:rsidTr="00DD0BA2">
        <w:tc>
          <w:tcPr>
            <w:tcW w:w="759" w:type="dxa"/>
            <w:vAlign w:val="center"/>
          </w:tcPr>
          <w:p w:rsidR="00AB1923" w:rsidRPr="00337E07" w:rsidRDefault="00AB1923" w:rsidP="00DD0BA2">
            <w:pPr>
              <w:jc w:val="center"/>
              <w:rPr>
                <w:sz w:val="28"/>
                <w:szCs w:val="28"/>
              </w:rPr>
            </w:pPr>
            <w:r>
              <w:rPr>
                <w:sz w:val="28"/>
                <w:szCs w:val="28"/>
              </w:rPr>
              <w:t>1</w:t>
            </w:r>
          </w:p>
        </w:tc>
        <w:tc>
          <w:tcPr>
            <w:tcW w:w="4393" w:type="dxa"/>
            <w:vAlign w:val="center"/>
          </w:tcPr>
          <w:p w:rsidR="00AB1923" w:rsidRPr="00337E07" w:rsidRDefault="00AB1923" w:rsidP="00DD0BA2">
            <w:pPr>
              <w:jc w:val="both"/>
              <w:rPr>
                <w:sz w:val="28"/>
                <w:szCs w:val="28"/>
              </w:rPr>
            </w:pPr>
            <w:r>
              <w:rPr>
                <w:sz w:val="28"/>
                <w:szCs w:val="28"/>
              </w:rPr>
              <w:t>Xây dựng Kế hoạch hoạt động kiểm soát TTHC và thực hiện cơ chế một cửa, một cửa liên thông, thực hiện TTHC trên môi trường điện tử.</w:t>
            </w:r>
          </w:p>
        </w:tc>
        <w:tc>
          <w:tcPr>
            <w:tcW w:w="2220" w:type="dxa"/>
            <w:vAlign w:val="center"/>
          </w:tcPr>
          <w:p w:rsidR="00AB1923" w:rsidRPr="00337E07" w:rsidRDefault="002F3B32" w:rsidP="00DD0BA2">
            <w:pPr>
              <w:jc w:val="both"/>
              <w:rPr>
                <w:sz w:val="28"/>
                <w:szCs w:val="28"/>
              </w:rPr>
            </w:pPr>
            <w:r>
              <w:rPr>
                <w:sz w:val="28"/>
                <w:szCs w:val="28"/>
              </w:rPr>
              <w:t>Văn phòng Thống kê</w:t>
            </w:r>
          </w:p>
        </w:tc>
        <w:tc>
          <w:tcPr>
            <w:tcW w:w="2126" w:type="dxa"/>
            <w:vAlign w:val="center"/>
          </w:tcPr>
          <w:p w:rsidR="00AB1923" w:rsidRPr="00337E07" w:rsidRDefault="002F3B32" w:rsidP="00DD0BA2">
            <w:pPr>
              <w:jc w:val="both"/>
              <w:rPr>
                <w:sz w:val="28"/>
                <w:szCs w:val="28"/>
              </w:rPr>
            </w:pPr>
            <w:r>
              <w:rPr>
                <w:sz w:val="28"/>
                <w:szCs w:val="28"/>
              </w:rPr>
              <w:t>Công chức chuyên môn</w:t>
            </w:r>
          </w:p>
        </w:tc>
        <w:tc>
          <w:tcPr>
            <w:tcW w:w="3544" w:type="dxa"/>
            <w:vAlign w:val="center"/>
          </w:tcPr>
          <w:p w:rsidR="00AB1923" w:rsidRPr="00337E07" w:rsidRDefault="00AB1923" w:rsidP="00DD0BA2">
            <w:pPr>
              <w:jc w:val="both"/>
              <w:rPr>
                <w:sz w:val="28"/>
                <w:szCs w:val="28"/>
              </w:rPr>
            </w:pPr>
            <w:r>
              <w:rPr>
                <w:sz w:val="28"/>
                <w:szCs w:val="28"/>
              </w:rPr>
              <w:t>Quyết định, Kế hoạch được ban hành.</w:t>
            </w:r>
          </w:p>
        </w:tc>
        <w:tc>
          <w:tcPr>
            <w:tcW w:w="1793" w:type="dxa"/>
            <w:vAlign w:val="center"/>
          </w:tcPr>
          <w:p w:rsidR="00AB1923" w:rsidRPr="00337E07" w:rsidRDefault="002F3B32" w:rsidP="00DD0BA2">
            <w:pPr>
              <w:jc w:val="center"/>
              <w:rPr>
                <w:sz w:val="28"/>
                <w:szCs w:val="28"/>
              </w:rPr>
            </w:pPr>
            <w:r>
              <w:rPr>
                <w:sz w:val="28"/>
                <w:szCs w:val="28"/>
              </w:rPr>
              <w:t>Trước 15</w:t>
            </w:r>
            <w:r w:rsidR="00AB1923">
              <w:rPr>
                <w:sz w:val="28"/>
                <w:szCs w:val="28"/>
              </w:rPr>
              <w:t>/3/2022</w:t>
            </w:r>
          </w:p>
        </w:tc>
      </w:tr>
      <w:tr w:rsidR="00AB1923" w:rsidRPr="00337E07" w:rsidTr="00DD0BA2">
        <w:tc>
          <w:tcPr>
            <w:tcW w:w="759" w:type="dxa"/>
            <w:vAlign w:val="center"/>
          </w:tcPr>
          <w:p w:rsidR="00AB1923" w:rsidRDefault="00AB1923" w:rsidP="00DD0BA2">
            <w:pPr>
              <w:jc w:val="center"/>
              <w:rPr>
                <w:sz w:val="28"/>
                <w:szCs w:val="28"/>
              </w:rPr>
            </w:pPr>
            <w:r>
              <w:rPr>
                <w:sz w:val="28"/>
                <w:szCs w:val="28"/>
              </w:rPr>
              <w:t>3</w:t>
            </w:r>
          </w:p>
        </w:tc>
        <w:tc>
          <w:tcPr>
            <w:tcW w:w="4393" w:type="dxa"/>
            <w:vAlign w:val="center"/>
          </w:tcPr>
          <w:p w:rsidR="00AB1923" w:rsidRDefault="002F3B32" w:rsidP="002F3B32">
            <w:pPr>
              <w:jc w:val="both"/>
              <w:rPr>
                <w:sz w:val="28"/>
                <w:szCs w:val="28"/>
              </w:rPr>
            </w:pPr>
            <w:r>
              <w:rPr>
                <w:sz w:val="28"/>
                <w:szCs w:val="28"/>
              </w:rPr>
              <w:t>Đ</w:t>
            </w:r>
            <w:r w:rsidR="00AB1923">
              <w:rPr>
                <w:sz w:val="28"/>
                <w:szCs w:val="28"/>
              </w:rPr>
              <w:t xml:space="preserve">ôn đốc các </w:t>
            </w:r>
            <w:r>
              <w:rPr>
                <w:sz w:val="28"/>
                <w:szCs w:val="28"/>
              </w:rPr>
              <w:t>công chức chuyên môn t</w:t>
            </w:r>
            <w:r w:rsidR="00AB1923">
              <w:rPr>
                <w:sz w:val="28"/>
                <w:szCs w:val="28"/>
              </w:rPr>
              <w:t xml:space="preserve">hực hiện công tác kiểm soát TTHC và thực hiện cơ chế một cửa, một cửa liên thông và thực hiện TTHC trên môi trường điện tử. </w:t>
            </w:r>
          </w:p>
        </w:tc>
        <w:tc>
          <w:tcPr>
            <w:tcW w:w="2220" w:type="dxa"/>
            <w:vAlign w:val="center"/>
          </w:tcPr>
          <w:p w:rsidR="00AB1923" w:rsidRPr="006162E3" w:rsidRDefault="002F3B32" w:rsidP="00DD0BA2">
            <w:pPr>
              <w:jc w:val="both"/>
              <w:rPr>
                <w:sz w:val="28"/>
                <w:szCs w:val="28"/>
              </w:rPr>
            </w:pPr>
            <w:r>
              <w:rPr>
                <w:sz w:val="28"/>
                <w:szCs w:val="28"/>
              </w:rPr>
              <w:t>Văn phòng Thống kê</w:t>
            </w:r>
          </w:p>
        </w:tc>
        <w:tc>
          <w:tcPr>
            <w:tcW w:w="2126" w:type="dxa"/>
            <w:vAlign w:val="center"/>
          </w:tcPr>
          <w:p w:rsidR="00AB1923" w:rsidRPr="00337E07" w:rsidRDefault="002F3B32" w:rsidP="00DD0BA2">
            <w:pPr>
              <w:jc w:val="both"/>
              <w:rPr>
                <w:sz w:val="28"/>
                <w:szCs w:val="28"/>
              </w:rPr>
            </w:pPr>
            <w:r>
              <w:rPr>
                <w:sz w:val="28"/>
                <w:szCs w:val="28"/>
              </w:rPr>
              <w:t>Công chức chuyên môn</w:t>
            </w:r>
          </w:p>
        </w:tc>
        <w:tc>
          <w:tcPr>
            <w:tcW w:w="3544" w:type="dxa"/>
            <w:vAlign w:val="center"/>
          </w:tcPr>
          <w:p w:rsidR="00AB1923" w:rsidRDefault="00AB1923" w:rsidP="00DD0BA2">
            <w:pPr>
              <w:jc w:val="center"/>
              <w:rPr>
                <w:sz w:val="28"/>
                <w:szCs w:val="28"/>
              </w:rPr>
            </w:pPr>
            <w:r>
              <w:rPr>
                <w:sz w:val="28"/>
                <w:szCs w:val="28"/>
              </w:rPr>
              <w:t>Các văn bản chỉ đạo.</w:t>
            </w:r>
          </w:p>
        </w:tc>
        <w:tc>
          <w:tcPr>
            <w:tcW w:w="1793" w:type="dxa"/>
            <w:vAlign w:val="center"/>
          </w:tcPr>
          <w:p w:rsidR="00AB1923" w:rsidRDefault="00AB1923" w:rsidP="00DD0BA2">
            <w:pPr>
              <w:jc w:val="center"/>
              <w:rPr>
                <w:sz w:val="28"/>
                <w:szCs w:val="28"/>
              </w:rPr>
            </w:pPr>
            <w:r w:rsidRPr="00337E07">
              <w:rPr>
                <w:sz w:val="28"/>
                <w:szCs w:val="28"/>
              </w:rPr>
              <w:t>Thường xuyên trong năm 2022</w:t>
            </w:r>
          </w:p>
        </w:tc>
      </w:tr>
      <w:tr w:rsidR="002F3B32" w:rsidRPr="00337E07" w:rsidTr="00DD0BA2">
        <w:tc>
          <w:tcPr>
            <w:tcW w:w="759" w:type="dxa"/>
            <w:vAlign w:val="center"/>
          </w:tcPr>
          <w:p w:rsidR="002F3B32" w:rsidRDefault="002F3B32" w:rsidP="00DD0BA2">
            <w:pPr>
              <w:jc w:val="center"/>
              <w:rPr>
                <w:sz w:val="28"/>
                <w:szCs w:val="28"/>
              </w:rPr>
            </w:pPr>
            <w:r>
              <w:rPr>
                <w:sz w:val="28"/>
                <w:szCs w:val="28"/>
              </w:rPr>
              <w:t>4</w:t>
            </w:r>
          </w:p>
        </w:tc>
        <w:tc>
          <w:tcPr>
            <w:tcW w:w="4393" w:type="dxa"/>
            <w:vAlign w:val="center"/>
          </w:tcPr>
          <w:p w:rsidR="002F3B32" w:rsidRPr="00145DDC" w:rsidRDefault="002F3B32" w:rsidP="002F3B32">
            <w:pPr>
              <w:jc w:val="both"/>
              <w:rPr>
                <w:sz w:val="28"/>
                <w:szCs w:val="28"/>
                <w:highlight w:val="yellow"/>
              </w:rPr>
            </w:pPr>
            <w:r w:rsidRPr="006162E3">
              <w:rPr>
                <w:sz w:val="28"/>
                <w:szCs w:val="28"/>
              </w:rPr>
              <w:t xml:space="preserve">Rà soát, đôn đốc việc thực hiện Kế hoạch </w:t>
            </w:r>
            <w:r>
              <w:rPr>
                <w:sz w:val="28"/>
                <w:szCs w:val="28"/>
              </w:rPr>
              <w:t>TTHC năm 2022</w:t>
            </w:r>
          </w:p>
        </w:tc>
        <w:tc>
          <w:tcPr>
            <w:tcW w:w="2220" w:type="dxa"/>
            <w:vAlign w:val="center"/>
          </w:tcPr>
          <w:p w:rsidR="002F3B32" w:rsidRPr="006162E3" w:rsidRDefault="002F3B32" w:rsidP="00DD0BA2">
            <w:pPr>
              <w:jc w:val="both"/>
              <w:rPr>
                <w:sz w:val="28"/>
                <w:szCs w:val="28"/>
              </w:rPr>
            </w:pPr>
            <w:r>
              <w:rPr>
                <w:sz w:val="28"/>
                <w:szCs w:val="28"/>
              </w:rPr>
              <w:t>Văn phòng Thống kê</w:t>
            </w:r>
          </w:p>
        </w:tc>
        <w:tc>
          <w:tcPr>
            <w:tcW w:w="2126" w:type="dxa"/>
            <w:vAlign w:val="center"/>
          </w:tcPr>
          <w:p w:rsidR="002F3B32" w:rsidRPr="00337E07" w:rsidRDefault="002F3B32" w:rsidP="00DD0BA2">
            <w:pPr>
              <w:jc w:val="both"/>
              <w:rPr>
                <w:sz w:val="28"/>
                <w:szCs w:val="28"/>
              </w:rPr>
            </w:pPr>
            <w:r>
              <w:rPr>
                <w:sz w:val="28"/>
                <w:szCs w:val="28"/>
              </w:rPr>
              <w:t>Công chức chuyên môn</w:t>
            </w:r>
          </w:p>
        </w:tc>
        <w:tc>
          <w:tcPr>
            <w:tcW w:w="3544" w:type="dxa"/>
            <w:vAlign w:val="center"/>
          </w:tcPr>
          <w:p w:rsidR="002F3B32" w:rsidRPr="00145DDC" w:rsidRDefault="002F3B32" w:rsidP="00DD0BA2">
            <w:pPr>
              <w:jc w:val="center"/>
              <w:rPr>
                <w:sz w:val="28"/>
                <w:szCs w:val="28"/>
                <w:highlight w:val="yellow"/>
              </w:rPr>
            </w:pPr>
            <w:r w:rsidRPr="004460E0">
              <w:rPr>
                <w:sz w:val="28"/>
                <w:szCs w:val="28"/>
              </w:rPr>
              <w:t>Các văn bản chỉ đạo.</w:t>
            </w:r>
          </w:p>
        </w:tc>
        <w:tc>
          <w:tcPr>
            <w:tcW w:w="1793" w:type="dxa"/>
            <w:vAlign w:val="center"/>
          </w:tcPr>
          <w:p w:rsidR="002F3B32" w:rsidRPr="00145DDC" w:rsidRDefault="002F3B32" w:rsidP="00DD0BA2">
            <w:pPr>
              <w:jc w:val="center"/>
              <w:rPr>
                <w:sz w:val="28"/>
                <w:szCs w:val="28"/>
                <w:highlight w:val="yellow"/>
              </w:rPr>
            </w:pPr>
            <w:r w:rsidRPr="00CB4E86">
              <w:rPr>
                <w:sz w:val="28"/>
                <w:szCs w:val="28"/>
              </w:rPr>
              <w:t>Thường xuyên trong năm 2022</w:t>
            </w:r>
          </w:p>
        </w:tc>
      </w:tr>
      <w:tr w:rsidR="00AB1923" w:rsidRPr="00337E07" w:rsidTr="00DD0BA2">
        <w:trPr>
          <w:trHeight w:val="429"/>
        </w:trPr>
        <w:tc>
          <w:tcPr>
            <w:tcW w:w="759" w:type="dxa"/>
            <w:vAlign w:val="center"/>
          </w:tcPr>
          <w:p w:rsidR="00AB1923" w:rsidRPr="00337E07" w:rsidRDefault="00AB1923" w:rsidP="00DD0BA2">
            <w:pPr>
              <w:jc w:val="center"/>
              <w:rPr>
                <w:b/>
                <w:bCs/>
                <w:sz w:val="28"/>
                <w:szCs w:val="28"/>
              </w:rPr>
            </w:pPr>
            <w:r w:rsidRPr="00337E07">
              <w:rPr>
                <w:b/>
                <w:bCs/>
                <w:sz w:val="28"/>
                <w:szCs w:val="28"/>
              </w:rPr>
              <w:t>II</w:t>
            </w:r>
          </w:p>
        </w:tc>
        <w:tc>
          <w:tcPr>
            <w:tcW w:w="14076" w:type="dxa"/>
            <w:gridSpan w:val="5"/>
            <w:vAlign w:val="center"/>
          </w:tcPr>
          <w:p w:rsidR="00AB1923" w:rsidRPr="00337E07" w:rsidRDefault="00AB1923" w:rsidP="00DD0BA2">
            <w:pPr>
              <w:rPr>
                <w:b/>
                <w:bCs/>
                <w:sz w:val="28"/>
                <w:szCs w:val="28"/>
              </w:rPr>
            </w:pPr>
            <w:r w:rsidRPr="00337E07">
              <w:rPr>
                <w:b/>
                <w:bCs/>
                <w:sz w:val="28"/>
                <w:szCs w:val="28"/>
              </w:rPr>
              <w:t>Thực hiện rà soát, đơn giản hóa các quy định, thủ tục hành chính</w:t>
            </w:r>
          </w:p>
        </w:tc>
      </w:tr>
      <w:tr w:rsidR="002F3B32" w:rsidRPr="00337E07" w:rsidTr="00DD0BA2">
        <w:tc>
          <w:tcPr>
            <w:tcW w:w="759"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2F3B32">
            <w:pPr>
              <w:jc w:val="both"/>
              <w:rPr>
                <w:sz w:val="28"/>
                <w:szCs w:val="28"/>
              </w:rPr>
            </w:pPr>
            <w:r w:rsidRPr="00337E07">
              <w:rPr>
                <w:sz w:val="28"/>
                <w:szCs w:val="28"/>
              </w:rPr>
              <w:t xml:space="preserve">Triển khai thực hiện rà soát </w:t>
            </w:r>
            <w:r>
              <w:rPr>
                <w:sz w:val="28"/>
                <w:szCs w:val="28"/>
              </w:rPr>
              <w:t xml:space="preserve">và kiến nghị </w:t>
            </w:r>
            <w:r w:rsidRPr="00337E07">
              <w:rPr>
                <w:sz w:val="28"/>
                <w:szCs w:val="28"/>
              </w:rPr>
              <w:t xml:space="preserve">cắt giảm tối thiểu </w:t>
            </w:r>
            <w:r>
              <w:rPr>
                <w:sz w:val="28"/>
                <w:szCs w:val="28"/>
              </w:rPr>
              <w:t>2</w:t>
            </w:r>
            <w:r w:rsidRPr="00337E07">
              <w:rPr>
                <w:sz w:val="28"/>
                <w:szCs w:val="28"/>
              </w:rPr>
              <w:t xml:space="preserve">% số quy định và cắt giảm tối thiểu </w:t>
            </w:r>
            <w:r>
              <w:rPr>
                <w:sz w:val="28"/>
                <w:szCs w:val="28"/>
              </w:rPr>
              <w:t>2</w:t>
            </w:r>
            <w:r w:rsidRPr="00337E07">
              <w:rPr>
                <w:sz w:val="28"/>
                <w:szCs w:val="28"/>
              </w:rPr>
              <w:t xml:space="preserve">% chi phí tuân thủ của các TTHC do </w:t>
            </w:r>
            <w:r>
              <w:rPr>
                <w:sz w:val="28"/>
                <w:szCs w:val="28"/>
              </w:rPr>
              <w:t xml:space="preserve">công chức chuyên môn </w:t>
            </w:r>
            <w:r w:rsidRPr="00337E07">
              <w:rPr>
                <w:sz w:val="28"/>
                <w:szCs w:val="28"/>
              </w:rPr>
              <w:t xml:space="preserve"> tổng hợp trong Kế hoạch rà soát, đánh giá TTHC </w:t>
            </w:r>
            <w:r>
              <w:rPr>
                <w:sz w:val="28"/>
                <w:szCs w:val="28"/>
              </w:rPr>
              <w:t>theo từng ngành.</w:t>
            </w:r>
          </w:p>
        </w:tc>
        <w:tc>
          <w:tcPr>
            <w:tcW w:w="2220" w:type="dxa"/>
            <w:tcBorders>
              <w:top w:val="single" w:sz="4" w:space="0" w:color="auto"/>
              <w:left w:val="single" w:sz="4" w:space="0" w:color="auto"/>
              <w:bottom w:val="single" w:sz="4" w:space="0" w:color="auto"/>
              <w:right w:val="single" w:sz="4" w:space="0" w:color="auto"/>
            </w:tcBorders>
            <w:vAlign w:val="center"/>
          </w:tcPr>
          <w:p w:rsidR="002F3B32" w:rsidRPr="006162E3" w:rsidRDefault="002F3B32" w:rsidP="00DD0BA2">
            <w:pPr>
              <w:jc w:val="both"/>
              <w:rPr>
                <w:sz w:val="28"/>
                <w:szCs w:val="28"/>
              </w:rPr>
            </w:pPr>
            <w:r>
              <w:rPr>
                <w:sz w:val="28"/>
                <w:szCs w:val="28"/>
              </w:rPr>
              <w:t>Văn phòng Thống kê</w:t>
            </w:r>
          </w:p>
        </w:tc>
        <w:tc>
          <w:tcPr>
            <w:tcW w:w="2126"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both"/>
              <w:rPr>
                <w:sz w:val="28"/>
                <w:szCs w:val="28"/>
              </w:rPr>
            </w:pPr>
            <w:r>
              <w:rPr>
                <w:sz w:val="28"/>
                <w:szCs w:val="28"/>
              </w:rPr>
              <w:t>Công chức chuyên môn</w:t>
            </w:r>
          </w:p>
        </w:tc>
        <w:tc>
          <w:tcPr>
            <w:tcW w:w="3544"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both"/>
              <w:rPr>
                <w:sz w:val="28"/>
                <w:szCs w:val="28"/>
              </w:rPr>
            </w:pPr>
            <w:r>
              <w:rPr>
                <w:sz w:val="28"/>
                <w:szCs w:val="28"/>
              </w:rPr>
              <w:t xml:space="preserve">Các TTHC được đề xuất cắt giảm </w:t>
            </w:r>
            <w:r w:rsidRPr="00337E07">
              <w:rPr>
                <w:sz w:val="28"/>
                <w:szCs w:val="28"/>
              </w:rPr>
              <w:t xml:space="preserve">tối thiểu </w:t>
            </w:r>
            <w:r>
              <w:rPr>
                <w:sz w:val="28"/>
                <w:szCs w:val="28"/>
              </w:rPr>
              <w:t>2</w:t>
            </w:r>
            <w:r w:rsidRPr="00337E07">
              <w:rPr>
                <w:sz w:val="28"/>
                <w:szCs w:val="28"/>
              </w:rPr>
              <w:t xml:space="preserve">% số quy định và cắt giảm tối thiểu </w:t>
            </w:r>
            <w:r>
              <w:rPr>
                <w:sz w:val="28"/>
                <w:szCs w:val="28"/>
              </w:rPr>
              <w:t>2</w:t>
            </w:r>
            <w:r w:rsidRPr="00337E07">
              <w:rPr>
                <w:sz w:val="28"/>
                <w:szCs w:val="28"/>
              </w:rPr>
              <w:t>% chi phí tuân thủ</w:t>
            </w:r>
            <w:r>
              <w:rPr>
                <w:sz w:val="28"/>
                <w:szCs w:val="28"/>
              </w:rPr>
              <w:t>.</w:t>
            </w:r>
          </w:p>
        </w:tc>
        <w:tc>
          <w:tcPr>
            <w:tcW w:w="17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p>
          <w:p w:rsidR="002F3B32" w:rsidRPr="00337E07" w:rsidRDefault="002F3B32" w:rsidP="00DD0BA2">
            <w:pPr>
              <w:jc w:val="center"/>
              <w:rPr>
                <w:sz w:val="28"/>
                <w:szCs w:val="28"/>
              </w:rPr>
            </w:pPr>
            <w:r w:rsidRPr="00337E07">
              <w:rPr>
                <w:sz w:val="28"/>
                <w:szCs w:val="28"/>
              </w:rPr>
              <w:t xml:space="preserve">Tháng 3 đến </w:t>
            </w:r>
            <w:r>
              <w:rPr>
                <w:sz w:val="28"/>
                <w:szCs w:val="28"/>
              </w:rPr>
              <w:t>T</w:t>
            </w:r>
            <w:r w:rsidRPr="00337E07">
              <w:rPr>
                <w:sz w:val="28"/>
                <w:szCs w:val="28"/>
              </w:rPr>
              <w:t xml:space="preserve">háng </w:t>
            </w:r>
            <w:r>
              <w:rPr>
                <w:sz w:val="28"/>
                <w:szCs w:val="28"/>
              </w:rPr>
              <w:t>5</w:t>
            </w:r>
            <w:r w:rsidRPr="00337E07">
              <w:rPr>
                <w:sz w:val="28"/>
                <w:szCs w:val="28"/>
              </w:rPr>
              <w:t xml:space="preserve"> năm 2022</w:t>
            </w:r>
          </w:p>
        </w:tc>
      </w:tr>
      <w:tr w:rsidR="002F3B32" w:rsidRPr="00337E07" w:rsidTr="00DD0BA2">
        <w:trPr>
          <w:trHeight w:val="381"/>
        </w:trPr>
        <w:tc>
          <w:tcPr>
            <w:tcW w:w="759"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2F3B32">
            <w:pPr>
              <w:jc w:val="both"/>
              <w:rPr>
                <w:sz w:val="28"/>
                <w:szCs w:val="28"/>
              </w:rPr>
            </w:pPr>
            <w:r>
              <w:rPr>
                <w:sz w:val="28"/>
                <w:szCs w:val="28"/>
              </w:rPr>
              <w:t>Báo</w:t>
            </w:r>
            <w:r w:rsidRPr="00337E07">
              <w:rPr>
                <w:sz w:val="28"/>
                <w:szCs w:val="28"/>
              </w:rPr>
              <w:t xml:space="preserve"> cáo phương án đơn giản hóa </w:t>
            </w:r>
            <w:r w:rsidRPr="00337E07">
              <w:rPr>
                <w:sz w:val="28"/>
                <w:szCs w:val="28"/>
              </w:rPr>
              <w:lastRenderedPageBreak/>
              <w:t>TTHC</w:t>
            </w:r>
            <w:r>
              <w:rPr>
                <w:sz w:val="28"/>
                <w:szCs w:val="28"/>
              </w:rPr>
              <w:t xml:space="preserve"> của xã gửi Văn phòng Cấp ủy – Chính quyền huyện</w:t>
            </w:r>
            <w:r w:rsidR="008B32D2">
              <w:rPr>
                <w:sz w:val="28"/>
                <w:szCs w:val="28"/>
              </w:rPr>
              <w:t xml:space="preserve"> theo định kỳ</w:t>
            </w:r>
          </w:p>
        </w:tc>
        <w:tc>
          <w:tcPr>
            <w:tcW w:w="2220" w:type="dxa"/>
            <w:tcBorders>
              <w:top w:val="single" w:sz="4" w:space="0" w:color="auto"/>
              <w:left w:val="single" w:sz="4" w:space="0" w:color="auto"/>
              <w:bottom w:val="single" w:sz="4" w:space="0" w:color="auto"/>
              <w:right w:val="single" w:sz="4" w:space="0" w:color="auto"/>
            </w:tcBorders>
            <w:vAlign w:val="center"/>
          </w:tcPr>
          <w:p w:rsidR="002F3B32" w:rsidRPr="006162E3" w:rsidRDefault="002F3B32" w:rsidP="00DD0BA2">
            <w:pPr>
              <w:jc w:val="both"/>
              <w:rPr>
                <w:sz w:val="28"/>
                <w:szCs w:val="28"/>
              </w:rPr>
            </w:pPr>
            <w:r>
              <w:rPr>
                <w:sz w:val="28"/>
                <w:szCs w:val="28"/>
              </w:rPr>
              <w:lastRenderedPageBreak/>
              <w:t xml:space="preserve">Văn phòng </w:t>
            </w:r>
            <w:r>
              <w:rPr>
                <w:sz w:val="28"/>
                <w:szCs w:val="28"/>
              </w:rPr>
              <w:lastRenderedPageBreak/>
              <w:t>Thống kê</w:t>
            </w:r>
          </w:p>
        </w:tc>
        <w:tc>
          <w:tcPr>
            <w:tcW w:w="2126"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both"/>
              <w:rPr>
                <w:sz w:val="28"/>
                <w:szCs w:val="28"/>
              </w:rPr>
            </w:pPr>
            <w:r>
              <w:rPr>
                <w:sz w:val="28"/>
                <w:szCs w:val="28"/>
              </w:rPr>
              <w:lastRenderedPageBreak/>
              <w:t xml:space="preserve">Công chức </w:t>
            </w:r>
            <w:r>
              <w:rPr>
                <w:sz w:val="28"/>
                <w:szCs w:val="28"/>
              </w:rPr>
              <w:lastRenderedPageBreak/>
              <w:t>chuyên môn</w:t>
            </w:r>
          </w:p>
        </w:tc>
        <w:tc>
          <w:tcPr>
            <w:tcW w:w="3544"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8B32D2">
            <w:pPr>
              <w:jc w:val="both"/>
              <w:rPr>
                <w:sz w:val="28"/>
                <w:szCs w:val="28"/>
              </w:rPr>
            </w:pPr>
            <w:r>
              <w:rPr>
                <w:sz w:val="28"/>
                <w:szCs w:val="28"/>
              </w:rPr>
              <w:lastRenderedPageBreak/>
              <w:t xml:space="preserve">Báo cáo </w:t>
            </w:r>
            <w:r w:rsidR="008B32D2">
              <w:rPr>
                <w:sz w:val="28"/>
                <w:szCs w:val="28"/>
              </w:rPr>
              <w:t>theo định kỳ</w:t>
            </w:r>
          </w:p>
        </w:tc>
        <w:tc>
          <w:tcPr>
            <w:tcW w:w="17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r w:rsidRPr="00337E07">
              <w:rPr>
                <w:sz w:val="28"/>
                <w:szCs w:val="28"/>
              </w:rPr>
              <w:t xml:space="preserve">Tháng </w:t>
            </w:r>
            <w:r>
              <w:rPr>
                <w:sz w:val="28"/>
                <w:szCs w:val="28"/>
              </w:rPr>
              <w:t>6</w:t>
            </w:r>
          </w:p>
          <w:p w:rsidR="002F3B32" w:rsidRPr="00337E07" w:rsidRDefault="002F3B32" w:rsidP="00DD0BA2">
            <w:pPr>
              <w:jc w:val="center"/>
              <w:rPr>
                <w:sz w:val="28"/>
                <w:szCs w:val="28"/>
              </w:rPr>
            </w:pPr>
            <w:r w:rsidRPr="00337E07">
              <w:rPr>
                <w:sz w:val="28"/>
                <w:szCs w:val="28"/>
              </w:rPr>
              <w:lastRenderedPageBreak/>
              <w:t>năm 2022</w:t>
            </w:r>
          </w:p>
        </w:tc>
      </w:tr>
      <w:tr w:rsidR="00AB1923" w:rsidRPr="00337E07" w:rsidTr="00DD0BA2">
        <w:trPr>
          <w:trHeight w:val="429"/>
        </w:trPr>
        <w:tc>
          <w:tcPr>
            <w:tcW w:w="759" w:type="dxa"/>
            <w:tcBorders>
              <w:top w:val="single" w:sz="4" w:space="0" w:color="auto"/>
              <w:bottom w:val="single" w:sz="4" w:space="0" w:color="auto"/>
            </w:tcBorders>
            <w:vAlign w:val="center"/>
          </w:tcPr>
          <w:p w:rsidR="00AB1923" w:rsidRPr="00337E07" w:rsidRDefault="00AB1923" w:rsidP="00DD0BA2">
            <w:pPr>
              <w:jc w:val="center"/>
              <w:rPr>
                <w:b/>
                <w:bCs/>
                <w:sz w:val="28"/>
                <w:szCs w:val="28"/>
              </w:rPr>
            </w:pPr>
            <w:r w:rsidRPr="00337E07">
              <w:rPr>
                <w:b/>
                <w:bCs/>
                <w:sz w:val="28"/>
                <w:szCs w:val="28"/>
              </w:rPr>
              <w:lastRenderedPageBreak/>
              <w:t>III</w:t>
            </w:r>
          </w:p>
        </w:tc>
        <w:tc>
          <w:tcPr>
            <w:tcW w:w="14076" w:type="dxa"/>
            <w:gridSpan w:val="5"/>
            <w:tcBorders>
              <w:top w:val="single" w:sz="4" w:space="0" w:color="auto"/>
              <w:bottom w:val="single" w:sz="4" w:space="0" w:color="auto"/>
            </w:tcBorders>
            <w:vAlign w:val="center"/>
          </w:tcPr>
          <w:p w:rsidR="00AB1923" w:rsidRPr="00337E07" w:rsidRDefault="00AB1923" w:rsidP="00DD0BA2">
            <w:pPr>
              <w:jc w:val="both"/>
              <w:rPr>
                <w:b/>
                <w:bCs/>
                <w:sz w:val="28"/>
                <w:szCs w:val="28"/>
              </w:rPr>
            </w:pPr>
            <w:r w:rsidRPr="00337E07">
              <w:rPr>
                <w:b/>
                <w:bCs/>
                <w:sz w:val="28"/>
                <w:szCs w:val="28"/>
              </w:rPr>
              <w:t>Kiểm soát việc công bố</w:t>
            </w:r>
            <w:r>
              <w:rPr>
                <w:b/>
                <w:bCs/>
                <w:sz w:val="28"/>
                <w:szCs w:val="28"/>
              </w:rPr>
              <w:t>, công khai</w:t>
            </w:r>
            <w:r w:rsidRPr="00337E07">
              <w:rPr>
                <w:b/>
                <w:bCs/>
                <w:sz w:val="28"/>
                <w:szCs w:val="28"/>
              </w:rPr>
              <w:t xml:space="preserve"> TTHC </w:t>
            </w:r>
          </w:p>
        </w:tc>
      </w:tr>
      <w:tr w:rsidR="00AB1923" w:rsidRPr="00337E07" w:rsidTr="00DD0BA2">
        <w:trPr>
          <w:trHeight w:val="2254"/>
        </w:trPr>
        <w:tc>
          <w:tcPr>
            <w:tcW w:w="759" w:type="dxa"/>
            <w:tcBorders>
              <w:top w:val="single" w:sz="4" w:space="0" w:color="auto"/>
              <w:left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1</w:t>
            </w:r>
          </w:p>
        </w:tc>
        <w:tc>
          <w:tcPr>
            <w:tcW w:w="4393" w:type="dxa"/>
            <w:tcBorders>
              <w:top w:val="single" w:sz="4" w:space="0" w:color="auto"/>
              <w:left w:val="single" w:sz="4" w:space="0" w:color="auto"/>
              <w:right w:val="single" w:sz="4" w:space="0" w:color="auto"/>
            </w:tcBorders>
            <w:vAlign w:val="center"/>
          </w:tcPr>
          <w:p w:rsidR="00AB1923" w:rsidRPr="00337E07" w:rsidRDefault="00AB1923" w:rsidP="00DD0BA2">
            <w:pPr>
              <w:jc w:val="both"/>
              <w:rPr>
                <w:color w:val="000000"/>
                <w:sz w:val="28"/>
                <w:szCs w:val="28"/>
              </w:rPr>
            </w:pPr>
            <w:r w:rsidRPr="00337E07">
              <w:rPr>
                <w:color w:val="000000"/>
                <w:sz w:val="28"/>
                <w:szCs w:val="28"/>
              </w:rPr>
              <w:t xml:space="preserve">Cập nhật công bố Danh mục, quy trình nội bộ các TTHC do </w:t>
            </w:r>
            <w:r>
              <w:rPr>
                <w:color w:val="000000"/>
                <w:sz w:val="28"/>
                <w:szCs w:val="28"/>
              </w:rPr>
              <w:t>UBND tỉnh</w:t>
            </w:r>
            <w:r w:rsidRPr="00337E07">
              <w:rPr>
                <w:color w:val="000000"/>
                <w:sz w:val="28"/>
                <w:szCs w:val="28"/>
              </w:rPr>
              <w:t xml:space="preserve"> công bố sửa đổi, bổ sung, thay thế, bãi bỏ.</w:t>
            </w:r>
          </w:p>
        </w:tc>
        <w:tc>
          <w:tcPr>
            <w:tcW w:w="2220" w:type="dxa"/>
            <w:tcBorders>
              <w:top w:val="single" w:sz="4" w:space="0" w:color="auto"/>
              <w:left w:val="single" w:sz="4" w:space="0" w:color="auto"/>
              <w:right w:val="single" w:sz="4" w:space="0" w:color="auto"/>
            </w:tcBorders>
            <w:vAlign w:val="center"/>
          </w:tcPr>
          <w:p w:rsidR="00AB1923" w:rsidRPr="00337E07" w:rsidRDefault="008B32D2" w:rsidP="00DD0BA2">
            <w:pPr>
              <w:jc w:val="both"/>
              <w:rPr>
                <w:sz w:val="28"/>
                <w:szCs w:val="28"/>
              </w:rPr>
            </w:pPr>
            <w:r>
              <w:rPr>
                <w:sz w:val="28"/>
                <w:szCs w:val="28"/>
              </w:rPr>
              <w:t>Văn phòng Thống kê</w:t>
            </w:r>
          </w:p>
        </w:tc>
        <w:tc>
          <w:tcPr>
            <w:tcW w:w="2126" w:type="dxa"/>
            <w:tcBorders>
              <w:top w:val="single" w:sz="4" w:space="0" w:color="auto"/>
              <w:left w:val="single" w:sz="4" w:space="0" w:color="auto"/>
              <w:right w:val="single" w:sz="4" w:space="0" w:color="auto"/>
            </w:tcBorders>
            <w:vAlign w:val="center"/>
          </w:tcPr>
          <w:p w:rsidR="00AB1923" w:rsidRPr="00337E07" w:rsidRDefault="008B32D2" w:rsidP="00DD0BA2">
            <w:pPr>
              <w:jc w:val="both"/>
              <w:rPr>
                <w:sz w:val="28"/>
                <w:szCs w:val="28"/>
              </w:rPr>
            </w:pPr>
            <w:r>
              <w:rPr>
                <w:sz w:val="28"/>
                <w:szCs w:val="28"/>
              </w:rPr>
              <w:t>Bộ phận tiếp nhận và trả kết quả</w:t>
            </w:r>
          </w:p>
        </w:tc>
        <w:tc>
          <w:tcPr>
            <w:tcW w:w="3544" w:type="dxa"/>
            <w:tcBorders>
              <w:top w:val="single" w:sz="4" w:space="0" w:color="auto"/>
              <w:left w:val="single" w:sz="4" w:space="0" w:color="auto"/>
              <w:right w:val="single" w:sz="4" w:space="0" w:color="auto"/>
            </w:tcBorders>
            <w:vAlign w:val="center"/>
          </w:tcPr>
          <w:p w:rsidR="00AB1923" w:rsidRPr="00337E07" w:rsidRDefault="00AB1923" w:rsidP="00DD0BA2">
            <w:pPr>
              <w:jc w:val="both"/>
              <w:rPr>
                <w:sz w:val="28"/>
                <w:szCs w:val="28"/>
              </w:rPr>
            </w:pPr>
            <w:r w:rsidRPr="00337E07">
              <w:rPr>
                <w:sz w:val="28"/>
                <w:szCs w:val="28"/>
              </w:rPr>
              <w:t>Phát hiện các TTHC chưa công bố hoặc có sự khác biệt giữa nội dung công bố với văn bản pháp luật quy định về TTHC, kịp thời kiến nghị cấp có thẩm quyền công bố sửa đổi, bổ sung.</w:t>
            </w:r>
          </w:p>
        </w:tc>
        <w:tc>
          <w:tcPr>
            <w:tcW w:w="1793" w:type="dxa"/>
            <w:tcBorders>
              <w:top w:val="single" w:sz="4" w:space="0" w:color="auto"/>
              <w:left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Thường xuyên trong năm 2022</w:t>
            </w:r>
          </w:p>
        </w:tc>
      </w:tr>
      <w:tr w:rsidR="00AB1923" w:rsidRPr="00337E07" w:rsidTr="00DD0BA2">
        <w:tc>
          <w:tcPr>
            <w:tcW w:w="759" w:type="dxa"/>
            <w:tcBorders>
              <w:left w:val="single" w:sz="4" w:space="0" w:color="auto"/>
              <w:bottom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2</w:t>
            </w:r>
          </w:p>
        </w:tc>
        <w:tc>
          <w:tcPr>
            <w:tcW w:w="4393" w:type="dxa"/>
            <w:tcBorders>
              <w:left w:val="single" w:sz="4" w:space="0" w:color="auto"/>
              <w:bottom w:val="single" w:sz="4" w:space="0" w:color="auto"/>
              <w:right w:val="single" w:sz="4" w:space="0" w:color="auto"/>
            </w:tcBorders>
            <w:vAlign w:val="center"/>
          </w:tcPr>
          <w:p w:rsidR="00AB1923" w:rsidRPr="00A30958" w:rsidRDefault="00AB1923" w:rsidP="00DD0BA2">
            <w:pPr>
              <w:jc w:val="both"/>
              <w:rPr>
                <w:sz w:val="28"/>
                <w:szCs w:val="28"/>
              </w:rPr>
            </w:pPr>
            <w:r w:rsidRPr="00A30958">
              <w:rPr>
                <w:sz w:val="28"/>
                <w:szCs w:val="28"/>
              </w:rPr>
              <w:t xml:space="preserve">Tối thiểu 30% số </w:t>
            </w:r>
            <w:r>
              <w:rPr>
                <w:sz w:val="28"/>
                <w:szCs w:val="28"/>
              </w:rPr>
              <w:t>TTHC</w:t>
            </w:r>
            <w:r w:rsidRPr="00A30958">
              <w:rPr>
                <w:sz w:val="28"/>
                <w:szCs w:val="28"/>
              </w:rPr>
              <w:t xml:space="preserve"> nội bộ giữa cơ quan hành chính nhà nước được rà soát xây dựng thành quy trình nội bộ và công bố, công khai, cập nhật kịp thời</w:t>
            </w:r>
            <w:r>
              <w:rPr>
                <w:sz w:val="28"/>
                <w:szCs w:val="28"/>
              </w:rPr>
              <w:t>.</w:t>
            </w:r>
          </w:p>
        </w:tc>
        <w:tc>
          <w:tcPr>
            <w:tcW w:w="2220" w:type="dxa"/>
            <w:tcBorders>
              <w:left w:val="single" w:sz="4" w:space="0" w:color="auto"/>
              <w:bottom w:val="single" w:sz="4" w:space="0" w:color="auto"/>
              <w:right w:val="single" w:sz="4" w:space="0" w:color="auto"/>
            </w:tcBorders>
            <w:vAlign w:val="center"/>
          </w:tcPr>
          <w:p w:rsidR="00AB1923" w:rsidRPr="00337E07" w:rsidRDefault="008B32D2" w:rsidP="00DD0BA2">
            <w:pPr>
              <w:jc w:val="center"/>
              <w:rPr>
                <w:sz w:val="28"/>
                <w:szCs w:val="28"/>
              </w:rPr>
            </w:pPr>
            <w:r>
              <w:rPr>
                <w:sz w:val="28"/>
                <w:szCs w:val="28"/>
              </w:rPr>
              <w:t>Văn phòng Thống kê</w:t>
            </w:r>
          </w:p>
        </w:tc>
        <w:tc>
          <w:tcPr>
            <w:tcW w:w="2126" w:type="dxa"/>
            <w:tcBorders>
              <w:left w:val="single" w:sz="4" w:space="0" w:color="auto"/>
              <w:bottom w:val="single" w:sz="4" w:space="0" w:color="auto"/>
              <w:right w:val="single" w:sz="4" w:space="0" w:color="auto"/>
            </w:tcBorders>
            <w:vAlign w:val="center"/>
          </w:tcPr>
          <w:p w:rsidR="00AB1923" w:rsidRPr="00337E07" w:rsidRDefault="008B32D2" w:rsidP="00DD0BA2">
            <w:pPr>
              <w:jc w:val="both"/>
              <w:rPr>
                <w:sz w:val="28"/>
                <w:szCs w:val="28"/>
              </w:rPr>
            </w:pPr>
            <w:r>
              <w:rPr>
                <w:sz w:val="28"/>
                <w:szCs w:val="28"/>
              </w:rPr>
              <w:t>Công chức chuyên môn liên quan</w:t>
            </w:r>
          </w:p>
        </w:tc>
        <w:tc>
          <w:tcPr>
            <w:tcW w:w="3544" w:type="dxa"/>
            <w:tcBorders>
              <w:top w:val="single" w:sz="4" w:space="0" w:color="auto"/>
              <w:left w:val="single" w:sz="4" w:space="0" w:color="auto"/>
              <w:bottom w:val="single" w:sz="4" w:space="0" w:color="auto"/>
              <w:right w:val="single" w:sz="4" w:space="0" w:color="auto"/>
            </w:tcBorders>
            <w:vAlign w:val="center"/>
          </w:tcPr>
          <w:p w:rsidR="00AB1923" w:rsidRPr="00337E07" w:rsidRDefault="00AB1923" w:rsidP="00DD0BA2">
            <w:pPr>
              <w:jc w:val="both"/>
              <w:rPr>
                <w:sz w:val="28"/>
                <w:szCs w:val="28"/>
              </w:rPr>
            </w:pPr>
            <w:r w:rsidRPr="00337E07">
              <w:rPr>
                <w:sz w:val="28"/>
                <w:szCs w:val="28"/>
              </w:rPr>
              <w:t xml:space="preserve">- Rà soát các </w:t>
            </w:r>
            <w:r>
              <w:rPr>
                <w:sz w:val="28"/>
                <w:szCs w:val="28"/>
              </w:rPr>
              <w:t>TTHC</w:t>
            </w:r>
            <w:r w:rsidRPr="00337E07">
              <w:rPr>
                <w:sz w:val="28"/>
                <w:szCs w:val="28"/>
              </w:rPr>
              <w:t xml:space="preserve"> nội bộ giữa các cơ quan hành chính nhà nước</w:t>
            </w:r>
            <w:r>
              <w:rPr>
                <w:sz w:val="28"/>
                <w:szCs w:val="28"/>
              </w:rPr>
              <w:t xml:space="preserve"> cùng cấp.</w:t>
            </w:r>
          </w:p>
          <w:p w:rsidR="00AB1923" w:rsidRPr="00337E07" w:rsidRDefault="00AB1923" w:rsidP="00DD0BA2">
            <w:pPr>
              <w:jc w:val="both"/>
              <w:rPr>
                <w:sz w:val="28"/>
                <w:szCs w:val="28"/>
              </w:rPr>
            </w:pPr>
            <w:r w:rsidRPr="00337E07">
              <w:rPr>
                <w:sz w:val="28"/>
                <w:szCs w:val="28"/>
              </w:rPr>
              <w:t>- Quyết định công bố Danh mục, quy trình nội bộ giải quyết TTHC</w:t>
            </w:r>
            <w:r>
              <w:rPr>
                <w:sz w:val="28"/>
                <w:szCs w:val="28"/>
              </w:rPr>
              <w:t>.</w:t>
            </w:r>
          </w:p>
        </w:tc>
        <w:tc>
          <w:tcPr>
            <w:tcW w:w="1793" w:type="dxa"/>
            <w:tcBorders>
              <w:top w:val="single" w:sz="4" w:space="0" w:color="auto"/>
              <w:left w:val="single" w:sz="4" w:space="0" w:color="auto"/>
              <w:bottom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Thường xuyên trong năm 2022</w:t>
            </w:r>
          </w:p>
        </w:tc>
      </w:tr>
      <w:tr w:rsidR="008B32D2" w:rsidRPr="00337E07" w:rsidTr="00DD0BA2">
        <w:tc>
          <w:tcPr>
            <w:tcW w:w="759" w:type="dxa"/>
            <w:vAlign w:val="center"/>
          </w:tcPr>
          <w:p w:rsidR="008B32D2" w:rsidRPr="00337E07" w:rsidRDefault="008B32D2" w:rsidP="00DD0BA2">
            <w:pPr>
              <w:jc w:val="center"/>
              <w:rPr>
                <w:sz w:val="28"/>
                <w:szCs w:val="28"/>
              </w:rPr>
            </w:pPr>
            <w:r>
              <w:rPr>
                <w:sz w:val="28"/>
                <w:szCs w:val="28"/>
              </w:rPr>
              <w:t>3</w:t>
            </w:r>
          </w:p>
        </w:tc>
        <w:tc>
          <w:tcPr>
            <w:tcW w:w="4393" w:type="dxa"/>
            <w:tcBorders>
              <w:top w:val="single" w:sz="4" w:space="0" w:color="auto"/>
            </w:tcBorders>
            <w:vAlign w:val="center"/>
          </w:tcPr>
          <w:p w:rsidR="008B32D2" w:rsidRPr="00337E07" w:rsidRDefault="008B32D2" w:rsidP="00DD0BA2">
            <w:pPr>
              <w:jc w:val="both"/>
              <w:rPr>
                <w:sz w:val="28"/>
                <w:szCs w:val="28"/>
              </w:rPr>
            </w:pPr>
            <w:r w:rsidRPr="00337E07">
              <w:rPr>
                <w:sz w:val="28"/>
                <w:szCs w:val="28"/>
              </w:rPr>
              <w:t>Tổ chức niêm yết, công khai TTHC.</w:t>
            </w:r>
          </w:p>
        </w:tc>
        <w:tc>
          <w:tcPr>
            <w:tcW w:w="2220" w:type="dxa"/>
            <w:tcBorders>
              <w:top w:val="single" w:sz="4" w:space="0" w:color="auto"/>
            </w:tcBorders>
            <w:vAlign w:val="center"/>
          </w:tcPr>
          <w:p w:rsidR="008B32D2" w:rsidRPr="00337E07" w:rsidRDefault="008B32D2" w:rsidP="00DD0BA2">
            <w:pPr>
              <w:jc w:val="both"/>
              <w:rPr>
                <w:sz w:val="28"/>
                <w:szCs w:val="28"/>
              </w:rPr>
            </w:pPr>
            <w:r>
              <w:rPr>
                <w:sz w:val="28"/>
                <w:szCs w:val="28"/>
              </w:rPr>
              <w:t>Văn phòng Thống kê</w:t>
            </w:r>
          </w:p>
        </w:tc>
        <w:tc>
          <w:tcPr>
            <w:tcW w:w="2126" w:type="dxa"/>
            <w:tcBorders>
              <w:top w:val="single" w:sz="4" w:space="0" w:color="auto"/>
            </w:tcBorders>
            <w:vAlign w:val="center"/>
          </w:tcPr>
          <w:p w:rsidR="008B32D2" w:rsidRPr="00337E07" w:rsidRDefault="008B32D2" w:rsidP="00DD0BA2">
            <w:pPr>
              <w:jc w:val="both"/>
              <w:rPr>
                <w:sz w:val="28"/>
                <w:szCs w:val="28"/>
              </w:rPr>
            </w:pPr>
            <w:r>
              <w:rPr>
                <w:sz w:val="28"/>
                <w:szCs w:val="28"/>
              </w:rPr>
              <w:t>Bộ phận tiếp nhận và trả kết quả</w:t>
            </w:r>
          </w:p>
        </w:tc>
        <w:tc>
          <w:tcPr>
            <w:tcW w:w="3544" w:type="dxa"/>
            <w:tcBorders>
              <w:top w:val="single" w:sz="4" w:space="0" w:color="auto"/>
            </w:tcBorders>
            <w:vAlign w:val="center"/>
          </w:tcPr>
          <w:p w:rsidR="008B32D2" w:rsidRPr="00337E07" w:rsidRDefault="008B32D2" w:rsidP="008B32D2">
            <w:pPr>
              <w:jc w:val="both"/>
              <w:rPr>
                <w:sz w:val="28"/>
                <w:szCs w:val="28"/>
              </w:rPr>
            </w:pPr>
            <w:r w:rsidRPr="00337E07">
              <w:rPr>
                <w:sz w:val="28"/>
                <w:szCs w:val="28"/>
              </w:rPr>
              <w:t xml:space="preserve">Tổ chức thực hiện niêm yết, công khai các TTHC tại Bộ phận Tiếp nhận và Trả kết quả cấp xã; trang thông tin điện tử của </w:t>
            </w:r>
            <w:r>
              <w:rPr>
                <w:sz w:val="28"/>
                <w:szCs w:val="28"/>
              </w:rPr>
              <w:t>xã</w:t>
            </w:r>
            <w:r w:rsidRPr="00337E07">
              <w:rPr>
                <w:sz w:val="28"/>
                <w:szCs w:val="28"/>
              </w:rPr>
              <w:t xml:space="preserve">; </w:t>
            </w:r>
          </w:p>
        </w:tc>
        <w:tc>
          <w:tcPr>
            <w:tcW w:w="1793" w:type="dxa"/>
            <w:tcBorders>
              <w:top w:val="single" w:sz="4" w:space="0" w:color="auto"/>
            </w:tcBorders>
            <w:vAlign w:val="center"/>
          </w:tcPr>
          <w:p w:rsidR="008B32D2" w:rsidRPr="00337E07" w:rsidRDefault="008B32D2" w:rsidP="00DD0BA2">
            <w:pPr>
              <w:jc w:val="center"/>
              <w:rPr>
                <w:sz w:val="28"/>
                <w:szCs w:val="28"/>
              </w:rPr>
            </w:pPr>
            <w:r w:rsidRPr="00337E07">
              <w:rPr>
                <w:sz w:val="28"/>
                <w:szCs w:val="28"/>
              </w:rPr>
              <w:t>Thường xuyên trong năm 2022</w:t>
            </w:r>
          </w:p>
        </w:tc>
      </w:tr>
      <w:tr w:rsidR="00AB1923" w:rsidRPr="00337E07" w:rsidTr="00DD0BA2">
        <w:trPr>
          <w:trHeight w:val="428"/>
        </w:trPr>
        <w:tc>
          <w:tcPr>
            <w:tcW w:w="759" w:type="dxa"/>
            <w:vAlign w:val="center"/>
          </w:tcPr>
          <w:p w:rsidR="00AB1923" w:rsidRPr="00337E07" w:rsidRDefault="00AB1923" w:rsidP="00DD0BA2">
            <w:pPr>
              <w:jc w:val="center"/>
              <w:rPr>
                <w:b/>
                <w:bCs/>
                <w:sz w:val="28"/>
                <w:szCs w:val="28"/>
              </w:rPr>
            </w:pPr>
            <w:r w:rsidRPr="00337E07">
              <w:rPr>
                <w:b/>
                <w:bCs/>
                <w:sz w:val="28"/>
                <w:szCs w:val="28"/>
              </w:rPr>
              <w:t>IV</w:t>
            </w:r>
          </w:p>
        </w:tc>
        <w:tc>
          <w:tcPr>
            <w:tcW w:w="14076" w:type="dxa"/>
            <w:gridSpan w:val="5"/>
            <w:vAlign w:val="center"/>
          </w:tcPr>
          <w:p w:rsidR="00AB1923" w:rsidRPr="00337E07" w:rsidRDefault="00AB1923" w:rsidP="00DD0BA2">
            <w:pPr>
              <w:jc w:val="both"/>
              <w:rPr>
                <w:b/>
                <w:bCs/>
                <w:sz w:val="28"/>
                <w:szCs w:val="28"/>
              </w:rPr>
            </w:pPr>
            <w:r w:rsidRPr="00337E07">
              <w:rPr>
                <w:b/>
                <w:bCs/>
                <w:sz w:val="28"/>
                <w:szCs w:val="28"/>
              </w:rPr>
              <w:t>Kiểm tra, kiểm soát việc thực hiện TTHC</w:t>
            </w:r>
          </w:p>
        </w:tc>
      </w:tr>
      <w:tr w:rsidR="00AE60AF" w:rsidRPr="00337E07" w:rsidTr="00DD0BA2">
        <w:tc>
          <w:tcPr>
            <w:tcW w:w="759" w:type="dxa"/>
            <w:vAlign w:val="center"/>
          </w:tcPr>
          <w:p w:rsidR="00AE60AF" w:rsidRPr="00337E07" w:rsidRDefault="00AE60AF" w:rsidP="00DD0BA2">
            <w:pPr>
              <w:jc w:val="center"/>
              <w:rPr>
                <w:sz w:val="28"/>
                <w:szCs w:val="28"/>
              </w:rPr>
            </w:pPr>
            <w:r w:rsidRPr="00337E07">
              <w:rPr>
                <w:sz w:val="28"/>
                <w:szCs w:val="28"/>
              </w:rPr>
              <w:t>1</w:t>
            </w:r>
          </w:p>
        </w:tc>
        <w:tc>
          <w:tcPr>
            <w:tcW w:w="4393" w:type="dxa"/>
            <w:vAlign w:val="center"/>
          </w:tcPr>
          <w:p w:rsidR="00AE60AF" w:rsidRPr="00337E07" w:rsidRDefault="00AE60AF" w:rsidP="00DD0BA2">
            <w:pPr>
              <w:jc w:val="both"/>
              <w:rPr>
                <w:sz w:val="28"/>
                <w:szCs w:val="28"/>
              </w:rPr>
            </w:pPr>
            <w:r w:rsidRPr="00337E07">
              <w:rPr>
                <w:sz w:val="28"/>
                <w:szCs w:val="28"/>
              </w:rPr>
              <w:t xml:space="preserve">Kiểm tra việc tiếp nhận hồ sơ, giải quyết TTHC tại các cơ quan, đơn vị, địa phương theo quy định </w:t>
            </w:r>
          </w:p>
        </w:tc>
        <w:tc>
          <w:tcPr>
            <w:tcW w:w="2220" w:type="dxa"/>
            <w:vAlign w:val="center"/>
          </w:tcPr>
          <w:p w:rsidR="00AE60AF" w:rsidRPr="00337E07" w:rsidRDefault="00AE60AF" w:rsidP="00DD0BA2">
            <w:pPr>
              <w:jc w:val="both"/>
              <w:rPr>
                <w:sz w:val="28"/>
                <w:szCs w:val="28"/>
              </w:rPr>
            </w:pPr>
            <w:r>
              <w:rPr>
                <w:sz w:val="28"/>
                <w:szCs w:val="28"/>
              </w:rPr>
              <w:t>Văn phòng Thống kê</w:t>
            </w:r>
          </w:p>
        </w:tc>
        <w:tc>
          <w:tcPr>
            <w:tcW w:w="2126" w:type="dxa"/>
            <w:vAlign w:val="center"/>
          </w:tcPr>
          <w:p w:rsidR="00AE60AF" w:rsidRPr="00337E07" w:rsidRDefault="00AE60AF" w:rsidP="00DD0BA2">
            <w:pPr>
              <w:jc w:val="both"/>
              <w:rPr>
                <w:sz w:val="28"/>
                <w:szCs w:val="28"/>
              </w:rPr>
            </w:pPr>
            <w:r>
              <w:rPr>
                <w:sz w:val="28"/>
                <w:szCs w:val="28"/>
              </w:rPr>
              <w:t>Bộ phận tiếp nhận và trả kết quả</w:t>
            </w:r>
          </w:p>
        </w:tc>
        <w:tc>
          <w:tcPr>
            <w:tcW w:w="3544" w:type="dxa"/>
            <w:vAlign w:val="center"/>
          </w:tcPr>
          <w:p w:rsidR="00AE60AF" w:rsidRPr="00337E07" w:rsidRDefault="00AE60AF" w:rsidP="00DD0BA2">
            <w:pPr>
              <w:jc w:val="both"/>
              <w:rPr>
                <w:sz w:val="28"/>
                <w:szCs w:val="28"/>
              </w:rPr>
            </w:pPr>
            <w:r w:rsidRPr="00337E07">
              <w:rPr>
                <w:sz w:val="28"/>
                <w:szCs w:val="28"/>
              </w:rPr>
              <w:t xml:space="preserve">Thực hiện theo kế hoạch hoặc </w:t>
            </w:r>
            <w:r>
              <w:rPr>
                <w:sz w:val="28"/>
                <w:szCs w:val="28"/>
              </w:rPr>
              <w:t xml:space="preserve">lịch </w:t>
            </w:r>
            <w:r w:rsidRPr="00337E07">
              <w:rPr>
                <w:sz w:val="28"/>
                <w:szCs w:val="28"/>
              </w:rPr>
              <w:t xml:space="preserve">đột xuất </w:t>
            </w:r>
          </w:p>
        </w:tc>
        <w:tc>
          <w:tcPr>
            <w:tcW w:w="1793" w:type="dxa"/>
            <w:vAlign w:val="center"/>
          </w:tcPr>
          <w:p w:rsidR="00AE60AF" w:rsidRPr="00337E07" w:rsidRDefault="00AE60AF" w:rsidP="00DD0BA2">
            <w:pPr>
              <w:jc w:val="center"/>
              <w:rPr>
                <w:sz w:val="28"/>
                <w:szCs w:val="28"/>
              </w:rPr>
            </w:pPr>
            <w:r w:rsidRPr="00337E07">
              <w:rPr>
                <w:sz w:val="28"/>
                <w:szCs w:val="28"/>
              </w:rPr>
              <w:t>Thường xuyên trong năm 2022</w:t>
            </w:r>
          </w:p>
        </w:tc>
      </w:tr>
      <w:tr w:rsidR="00AB1923" w:rsidRPr="00337E07" w:rsidTr="00DD0BA2">
        <w:trPr>
          <w:trHeight w:val="471"/>
        </w:trPr>
        <w:tc>
          <w:tcPr>
            <w:tcW w:w="759" w:type="dxa"/>
            <w:vAlign w:val="center"/>
          </w:tcPr>
          <w:p w:rsidR="00AB1923" w:rsidRPr="00A83405" w:rsidRDefault="00AB1923" w:rsidP="00DD0BA2">
            <w:pPr>
              <w:jc w:val="center"/>
              <w:rPr>
                <w:b/>
                <w:bCs/>
                <w:sz w:val="28"/>
                <w:szCs w:val="28"/>
              </w:rPr>
            </w:pPr>
            <w:r w:rsidRPr="00A83405">
              <w:rPr>
                <w:b/>
                <w:bCs/>
                <w:sz w:val="28"/>
                <w:szCs w:val="28"/>
              </w:rPr>
              <w:t>V</w:t>
            </w:r>
          </w:p>
        </w:tc>
        <w:tc>
          <w:tcPr>
            <w:tcW w:w="14076" w:type="dxa"/>
            <w:gridSpan w:val="5"/>
            <w:vAlign w:val="center"/>
          </w:tcPr>
          <w:p w:rsidR="00AB1923" w:rsidRPr="00A83405" w:rsidRDefault="00AB1923" w:rsidP="00DD0BA2">
            <w:pPr>
              <w:jc w:val="both"/>
              <w:rPr>
                <w:b/>
                <w:bCs/>
                <w:sz w:val="28"/>
                <w:szCs w:val="28"/>
              </w:rPr>
            </w:pPr>
            <w:r w:rsidRPr="00A83405">
              <w:rPr>
                <w:b/>
                <w:bCs/>
                <w:sz w:val="28"/>
                <w:szCs w:val="28"/>
              </w:rPr>
              <w:t>Tiếp nhận và xử lý phản ánh, kiến nghị của cá nhân, tổ chức về quy định hành chính theo quy định</w:t>
            </w: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lastRenderedPageBreak/>
              <w:t>2</w:t>
            </w:r>
          </w:p>
        </w:tc>
        <w:tc>
          <w:tcPr>
            <w:tcW w:w="4393" w:type="dxa"/>
            <w:vAlign w:val="center"/>
          </w:tcPr>
          <w:p w:rsidR="00AB1923" w:rsidRPr="00337E07" w:rsidRDefault="00AB1923" w:rsidP="00DD0BA2">
            <w:pPr>
              <w:jc w:val="both"/>
              <w:rPr>
                <w:sz w:val="28"/>
                <w:szCs w:val="28"/>
              </w:rPr>
            </w:pPr>
            <w:r w:rsidRPr="00337E07">
              <w:rPr>
                <w:sz w:val="28"/>
                <w:szCs w:val="28"/>
              </w:rPr>
              <w:t>Xử lý kịp thời các phản ánh, kiến nghị của cá nhân, tổ chức về quy định hành chính theo quy định tại Quyết định số 53/2021/QĐ-UBND ngày 07/12/2021 của UBND tỉnh.</w:t>
            </w:r>
          </w:p>
        </w:tc>
        <w:tc>
          <w:tcPr>
            <w:tcW w:w="2220" w:type="dxa"/>
            <w:vAlign w:val="center"/>
          </w:tcPr>
          <w:p w:rsidR="00AB1923" w:rsidRPr="00337E07" w:rsidRDefault="00AB1923" w:rsidP="00AE60AF">
            <w:pPr>
              <w:jc w:val="both"/>
              <w:rPr>
                <w:sz w:val="28"/>
                <w:szCs w:val="28"/>
              </w:rPr>
            </w:pPr>
            <w:r w:rsidRPr="00337E07">
              <w:rPr>
                <w:sz w:val="28"/>
                <w:szCs w:val="28"/>
              </w:rPr>
              <w:t>UBND xã</w:t>
            </w:r>
          </w:p>
        </w:tc>
        <w:tc>
          <w:tcPr>
            <w:tcW w:w="2126" w:type="dxa"/>
            <w:vAlign w:val="center"/>
          </w:tcPr>
          <w:p w:rsidR="00AB1923" w:rsidRPr="00337E07" w:rsidRDefault="00AB1923" w:rsidP="00AE60AF">
            <w:pPr>
              <w:jc w:val="both"/>
              <w:rPr>
                <w:sz w:val="28"/>
                <w:szCs w:val="28"/>
              </w:rPr>
            </w:pPr>
            <w:r w:rsidRPr="00337E07">
              <w:rPr>
                <w:sz w:val="28"/>
                <w:szCs w:val="28"/>
              </w:rPr>
              <w:t xml:space="preserve">Văn phòng </w:t>
            </w:r>
            <w:r w:rsidR="00AE60AF">
              <w:rPr>
                <w:sz w:val="28"/>
                <w:szCs w:val="28"/>
              </w:rPr>
              <w:t>Thống kê</w:t>
            </w:r>
          </w:p>
        </w:tc>
        <w:tc>
          <w:tcPr>
            <w:tcW w:w="3544" w:type="dxa"/>
            <w:vAlign w:val="center"/>
          </w:tcPr>
          <w:p w:rsidR="00AB1923" w:rsidRPr="00337E07" w:rsidRDefault="00AB1923" w:rsidP="00DD0BA2">
            <w:pPr>
              <w:jc w:val="both"/>
              <w:rPr>
                <w:sz w:val="28"/>
                <w:szCs w:val="28"/>
              </w:rPr>
            </w:pPr>
            <w:r w:rsidRPr="00337E07">
              <w:rPr>
                <w:sz w:val="28"/>
                <w:szCs w:val="28"/>
              </w:rPr>
              <w:t>Báo cáo kết quả xử lý phản ánh, kiến nghị gửi đối tượng phản ánh, kiến nghị và công khai trên Hệ thống phản ánh, kiến nghị của Chính phủ.</w:t>
            </w:r>
          </w:p>
        </w:tc>
        <w:tc>
          <w:tcPr>
            <w:tcW w:w="1793" w:type="dxa"/>
            <w:vAlign w:val="center"/>
          </w:tcPr>
          <w:p w:rsidR="00AB1923" w:rsidRPr="00337E07" w:rsidRDefault="00AB1923" w:rsidP="00DD0BA2">
            <w:pPr>
              <w:jc w:val="center"/>
              <w:rPr>
                <w:sz w:val="28"/>
                <w:szCs w:val="28"/>
              </w:rPr>
            </w:pPr>
            <w:r w:rsidRPr="00337E07">
              <w:rPr>
                <w:sz w:val="28"/>
                <w:szCs w:val="28"/>
              </w:rPr>
              <w:t>Thường xuyên trong năm 2022</w:t>
            </w:r>
          </w:p>
        </w:tc>
      </w:tr>
      <w:tr w:rsidR="00AB1923" w:rsidRPr="00337E07" w:rsidTr="00DD0BA2">
        <w:tc>
          <w:tcPr>
            <w:tcW w:w="759" w:type="dxa"/>
            <w:vAlign w:val="center"/>
          </w:tcPr>
          <w:p w:rsidR="00AB1923" w:rsidRPr="00337E07" w:rsidRDefault="00AB1923" w:rsidP="00DD0BA2">
            <w:pPr>
              <w:jc w:val="center"/>
              <w:rPr>
                <w:b/>
                <w:sz w:val="28"/>
                <w:szCs w:val="28"/>
              </w:rPr>
            </w:pPr>
            <w:r w:rsidRPr="00337E07">
              <w:rPr>
                <w:b/>
                <w:sz w:val="28"/>
                <w:szCs w:val="28"/>
              </w:rPr>
              <w:t>VI</w:t>
            </w:r>
          </w:p>
        </w:tc>
        <w:tc>
          <w:tcPr>
            <w:tcW w:w="14076" w:type="dxa"/>
            <w:gridSpan w:val="5"/>
            <w:vAlign w:val="center"/>
          </w:tcPr>
          <w:p w:rsidR="00AB1923" w:rsidRPr="00337E07" w:rsidRDefault="00AB1923" w:rsidP="00DD0BA2">
            <w:pPr>
              <w:jc w:val="both"/>
              <w:rPr>
                <w:b/>
                <w:sz w:val="28"/>
                <w:szCs w:val="28"/>
              </w:rPr>
            </w:pPr>
            <w:r w:rsidRPr="00337E07">
              <w:rPr>
                <w:b/>
                <w:sz w:val="28"/>
                <w:szCs w:val="28"/>
              </w:rPr>
              <w:t>Thông tin, tuyên truyền về công tác kiểm soát TTHC</w:t>
            </w: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t>1</w:t>
            </w:r>
          </w:p>
        </w:tc>
        <w:tc>
          <w:tcPr>
            <w:tcW w:w="4393" w:type="dxa"/>
            <w:vAlign w:val="center"/>
          </w:tcPr>
          <w:p w:rsidR="00AB1923" w:rsidRPr="00337E07" w:rsidRDefault="00AB1923" w:rsidP="00DD0BA2">
            <w:pPr>
              <w:jc w:val="both"/>
              <w:rPr>
                <w:sz w:val="28"/>
                <w:szCs w:val="28"/>
              </w:rPr>
            </w:pPr>
            <w:r w:rsidRPr="00337E07">
              <w:rPr>
                <w:sz w:val="28"/>
                <w:szCs w:val="28"/>
              </w:rPr>
              <w:t xml:space="preserve">Đẩy mạnh tuyên truyền về công tác kiểm soát TTHC; </w:t>
            </w:r>
          </w:p>
        </w:tc>
        <w:tc>
          <w:tcPr>
            <w:tcW w:w="2220" w:type="dxa"/>
            <w:vAlign w:val="center"/>
          </w:tcPr>
          <w:p w:rsidR="00AB1923" w:rsidRPr="00337E07" w:rsidRDefault="00AE60AF" w:rsidP="00DD0BA2">
            <w:pPr>
              <w:jc w:val="both"/>
              <w:rPr>
                <w:sz w:val="28"/>
                <w:szCs w:val="28"/>
              </w:rPr>
            </w:pPr>
            <w:r>
              <w:rPr>
                <w:sz w:val="28"/>
                <w:szCs w:val="28"/>
              </w:rPr>
              <w:t>Văn hóa thông tin</w:t>
            </w:r>
          </w:p>
        </w:tc>
        <w:tc>
          <w:tcPr>
            <w:tcW w:w="2126" w:type="dxa"/>
            <w:vAlign w:val="center"/>
          </w:tcPr>
          <w:p w:rsidR="00AB1923" w:rsidRPr="00337E07" w:rsidRDefault="00EC4FE1" w:rsidP="00DD0BA2">
            <w:pPr>
              <w:jc w:val="both"/>
              <w:rPr>
                <w:sz w:val="28"/>
                <w:szCs w:val="28"/>
              </w:rPr>
            </w:pPr>
            <w:r w:rsidRPr="00337E07">
              <w:rPr>
                <w:sz w:val="28"/>
                <w:szCs w:val="28"/>
              </w:rPr>
              <w:t xml:space="preserve">Văn phòng </w:t>
            </w:r>
            <w:r>
              <w:rPr>
                <w:sz w:val="28"/>
                <w:szCs w:val="28"/>
              </w:rPr>
              <w:t>Thống kê</w:t>
            </w:r>
          </w:p>
        </w:tc>
        <w:tc>
          <w:tcPr>
            <w:tcW w:w="3544" w:type="dxa"/>
            <w:vAlign w:val="center"/>
          </w:tcPr>
          <w:p w:rsidR="00AB1923" w:rsidRPr="00337E07" w:rsidRDefault="00AB1923" w:rsidP="00DD0BA2">
            <w:pPr>
              <w:ind w:right="-36" w:firstLine="34"/>
              <w:jc w:val="both"/>
              <w:rPr>
                <w:sz w:val="28"/>
                <w:szCs w:val="28"/>
              </w:rPr>
            </w:pPr>
            <w:r>
              <w:rPr>
                <w:sz w:val="28"/>
                <w:szCs w:val="28"/>
              </w:rPr>
              <w:t>Các văn bản chỉ đạo tuyên truyền</w:t>
            </w:r>
          </w:p>
        </w:tc>
        <w:tc>
          <w:tcPr>
            <w:tcW w:w="1793" w:type="dxa"/>
            <w:vAlign w:val="center"/>
          </w:tcPr>
          <w:p w:rsidR="00AB1923" w:rsidRPr="00337E07" w:rsidRDefault="00AB1923" w:rsidP="00DD0BA2">
            <w:pPr>
              <w:jc w:val="center"/>
              <w:rPr>
                <w:sz w:val="28"/>
                <w:szCs w:val="28"/>
              </w:rPr>
            </w:pPr>
          </w:p>
          <w:p w:rsidR="00AB1923" w:rsidRPr="00337E07" w:rsidRDefault="00AB1923" w:rsidP="00DD0BA2">
            <w:pPr>
              <w:jc w:val="center"/>
              <w:rPr>
                <w:sz w:val="28"/>
                <w:szCs w:val="28"/>
              </w:rPr>
            </w:pPr>
            <w:r w:rsidRPr="00337E07">
              <w:rPr>
                <w:sz w:val="28"/>
                <w:szCs w:val="28"/>
              </w:rPr>
              <w:t>Thường xuyên trong năm 2022</w:t>
            </w:r>
          </w:p>
        </w:tc>
      </w:tr>
      <w:tr w:rsidR="00EC4FE1" w:rsidRPr="00337E07" w:rsidTr="00DD0BA2">
        <w:tc>
          <w:tcPr>
            <w:tcW w:w="759" w:type="dxa"/>
            <w:vAlign w:val="center"/>
          </w:tcPr>
          <w:p w:rsidR="00EC4FE1" w:rsidRPr="00337E07" w:rsidRDefault="00EC4FE1" w:rsidP="00DD0BA2">
            <w:pPr>
              <w:jc w:val="center"/>
              <w:rPr>
                <w:sz w:val="28"/>
                <w:szCs w:val="28"/>
              </w:rPr>
            </w:pPr>
            <w:r w:rsidRPr="00337E07">
              <w:rPr>
                <w:sz w:val="28"/>
                <w:szCs w:val="28"/>
              </w:rPr>
              <w:t>2</w:t>
            </w:r>
          </w:p>
        </w:tc>
        <w:tc>
          <w:tcPr>
            <w:tcW w:w="4393" w:type="dxa"/>
            <w:vAlign w:val="center"/>
          </w:tcPr>
          <w:p w:rsidR="00EC4FE1" w:rsidRPr="00337E07" w:rsidRDefault="00EC4FE1" w:rsidP="00EC4FE1">
            <w:pPr>
              <w:jc w:val="both"/>
              <w:rPr>
                <w:sz w:val="28"/>
                <w:szCs w:val="28"/>
              </w:rPr>
            </w:pPr>
            <w:r w:rsidRPr="00337E07">
              <w:rPr>
                <w:sz w:val="28"/>
                <w:szCs w:val="28"/>
              </w:rPr>
              <w:t xml:space="preserve">Cập nhật các tin, bài tuyên truyền có liên quan đến công tác kiểm soát TTHC lên </w:t>
            </w:r>
            <w:r>
              <w:rPr>
                <w:sz w:val="28"/>
                <w:szCs w:val="28"/>
              </w:rPr>
              <w:t>trang TTĐT xã</w:t>
            </w:r>
            <w:r w:rsidRPr="00337E07">
              <w:rPr>
                <w:sz w:val="28"/>
                <w:szCs w:val="28"/>
              </w:rPr>
              <w:t xml:space="preserve"> </w:t>
            </w:r>
          </w:p>
        </w:tc>
        <w:tc>
          <w:tcPr>
            <w:tcW w:w="2220" w:type="dxa"/>
            <w:vAlign w:val="center"/>
          </w:tcPr>
          <w:p w:rsidR="00EC4FE1" w:rsidRPr="00337E07" w:rsidRDefault="00EC4FE1" w:rsidP="00DD0BA2">
            <w:pPr>
              <w:jc w:val="both"/>
              <w:rPr>
                <w:sz w:val="28"/>
                <w:szCs w:val="28"/>
              </w:rPr>
            </w:pPr>
            <w:r>
              <w:rPr>
                <w:sz w:val="28"/>
                <w:szCs w:val="28"/>
              </w:rPr>
              <w:t>Văn hóa thông tin</w:t>
            </w:r>
          </w:p>
        </w:tc>
        <w:tc>
          <w:tcPr>
            <w:tcW w:w="2126" w:type="dxa"/>
            <w:vAlign w:val="center"/>
          </w:tcPr>
          <w:p w:rsidR="00EC4FE1" w:rsidRPr="00337E07" w:rsidRDefault="00EC4FE1" w:rsidP="00DD0BA2">
            <w:pPr>
              <w:jc w:val="both"/>
              <w:rPr>
                <w:sz w:val="28"/>
                <w:szCs w:val="28"/>
              </w:rPr>
            </w:pPr>
            <w:r w:rsidRPr="00337E07">
              <w:rPr>
                <w:sz w:val="28"/>
                <w:szCs w:val="28"/>
              </w:rPr>
              <w:t xml:space="preserve">Văn phòng </w:t>
            </w:r>
            <w:r>
              <w:rPr>
                <w:sz w:val="28"/>
                <w:szCs w:val="28"/>
              </w:rPr>
              <w:t>Thống kê</w:t>
            </w:r>
          </w:p>
        </w:tc>
        <w:tc>
          <w:tcPr>
            <w:tcW w:w="3544" w:type="dxa"/>
            <w:vAlign w:val="center"/>
          </w:tcPr>
          <w:p w:rsidR="00EC4FE1" w:rsidRPr="00337E07" w:rsidRDefault="00EC4FE1" w:rsidP="00EC4FE1">
            <w:pPr>
              <w:jc w:val="both"/>
              <w:rPr>
                <w:sz w:val="28"/>
                <w:szCs w:val="28"/>
              </w:rPr>
            </w:pPr>
            <w:r w:rsidRPr="00337E07">
              <w:rPr>
                <w:sz w:val="28"/>
                <w:szCs w:val="28"/>
              </w:rPr>
              <w:t xml:space="preserve">Tin, bài được cập nhật lên </w:t>
            </w:r>
            <w:r>
              <w:rPr>
                <w:sz w:val="28"/>
                <w:szCs w:val="28"/>
              </w:rPr>
              <w:t>trang TTĐT xã</w:t>
            </w:r>
          </w:p>
        </w:tc>
        <w:tc>
          <w:tcPr>
            <w:tcW w:w="1793" w:type="dxa"/>
            <w:vAlign w:val="center"/>
          </w:tcPr>
          <w:p w:rsidR="00EC4FE1" w:rsidRPr="00337E07" w:rsidRDefault="00EC4FE1" w:rsidP="00DD0BA2">
            <w:pPr>
              <w:jc w:val="center"/>
              <w:rPr>
                <w:sz w:val="28"/>
                <w:szCs w:val="28"/>
              </w:rPr>
            </w:pPr>
          </w:p>
          <w:p w:rsidR="00EC4FE1" w:rsidRPr="00337E07" w:rsidRDefault="00EC4FE1" w:rsidP="00DD0BA2">
            <w:pPr>
              <w:jc w:val="center"/>
              <w:rPr>
                <w:sz w:val="28"/>
                <w:szCs w:val="28"/>
              </w:rPr>
            </w:pPr>
            <w:r w:rsidRPr="00337E07">
              <w:rPr>
                <w:sz w:val="28"/>
                <w:szCs w:val="28"/>
              </w:rPr>
              <w:t>Thường xuyên trong năm 2022</w:t>
            </w:r>
          </w:p>
          <w:p w:rsidR="00EC4FE1" w:rsidRPr="00337E07" w:rsidRDefault="00EC4FE1" w:rsidP="00DD0BA2">
            <w:pPr>
              <w:jc w:val="center"/>
              <w:rPr>
                <w:sz w:val="28"/>
                <w:szCs w:val="28"/>
              </w:rPr>
            </w:pPr>
          </w:p>
        </w:tc>
      </w:tr>
      <w:tr w:rsidR="00AB1923" w:rsidRPr="00337E07" w:rsidTr="00DD0BA2">
        <w:trPr>
          <w:trHeight w:val="332"/>
        </w:trPr>
        <w:tc>
          <w:tcPr>
            <w:tcW w:w="759" w:type="dxa"/>
            <w:vAlign w:val="center"/>
          </w:tcPr>
          <w:p w:rsidR="00AB1923" w:rsidRPr="00337E07" w:rsidRDefault="00AB1923" w:rsidP="00DD0BA2">
            <w:pPr>
              <w:jc w:val="center"/>
              <w:rPr>
                <w:b/>
                <w:bCs/>
                <w:sz w:val="28"/>
                <w:szCs w:val="28"/>
              </w:rPr>
            </w:pPr>
            <w:r w:rsidRPr="00337E07">
              <w:rPr>
                <w:b/>
                <w:bCs/>
                <w:sz w:val="28"/>
                <w:szCs w:val="28"/>
              </w:rPr>
              <w:t>VII</w:t>
            </w:r>
          </w:p>
        </w:tc>
        <w:tc>
          <w:tcPr>
            <w:tcW w:w="14076" w:type="dxa"/>
            <w:gridSpan w:val="5"/>
            <w:vAlign w:val="center"/>
          </w:tcPr>
          <w:p w:rsidR="00AB1923" w:rsidRPr="00337E07" w:rsidRDefault="00AB1923" w:rsidP="00DD0BA2">
            <w:pPr>
              <w:jc w:val="both"/>
              <w:rPr>
                <w:b/>
                <w:bCs/>
                <w:sz w:val="28"/>
                <w:szCs w:val="28"/>
              </w:rPr>
            </w:pPr>
            <w:r w:rsidRPr="00337E07">
              <w:rPr>
                <w:b/>
                <w:bCs/>
                <w:sz w:val="28"/>
                <w:szCs w:val="28"/>
              </w:rPr>
              <w:t>Công tác khác</w:t>
            </w: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t>1</w:t>
            </w:r>
          </w:p>
        </w:tc>
        <w:tc>
          <w:tcPr>
            <w:tcW w:w="4393" w:type="dxa"/>
            <w:vAlign w:val="center"/>
          </w:tcPr>
          <w:p w:rsidR="00AB1923" w:rsidRPr="00337E07" w:rsidRDefault="00AB1923" w:rsidP="00DD0BA2">
            <w:pPr>
              <w:jc w:val="both"/>
              <w:rPr>
                <w:sz w:val="28"/>
                <w:szCs w:val="28"/>
              </w:rPr>
            </w:pPr>
            <w:r w:rsidRPr="00337E07">
              <w:rPr>
                <w:sz w:val="28"/>
                <w:szCs w:val="28"/>
              </w:rPr>
              <w:t>Triển khai các Chương trình, Đề án, Dự án về kiểm soát TTHC do Trung ương</w:t>
            </w:r>
            <w:r>
              <w:rPr>
                <w:sz w:val="28"/>
                <w:szCs w:val="28"/>
              </w:rPr>
              <w:t>, tỉnh</w:t>
            </w:r>
            <w:r w:rsidRPr="00337E07">
              <w:rPr>
                <w:sz w:val="28"/>
                <w:szCs w:val="28"/>
              </w:rPr>
              <w:t xml:space="preserve"> ban hành.</w:t>
            </w:r>
          </w:p>
        </w:tc>
        <w:tc>
          <w:tcPr>
            <w:tcW w:w="2220" w:type="dxa"/>
            <w:vAlign w:val="center"/>
          </w:tcPr>
          <w:p w:rsidR="0087647E" w:rsidRDefault="0087647E" w:rsidP="0087647E">
            <w:pPr>
              <w:jc w:val="both"/>
              <w:rPr>
                <w:sz w:val="28"/>
                <w:szCs w:val="28"/>
              </w:rPr>
            </w:pPr>
            <w:r>
              <w:rPr>
                <w:sz w:val="28"/>
                <w:szCs w:val="28"/>
              </w:rPr>
              <w:t xml:space="preserve">Văn </w:t>
            </w:r>
            <w:r w:rsidRPr="00337E07">
              <w:rPr>
                <w:sz w:val="28"/>
                <w:szCs w:val="28"/>
              </w:rPr>
              <w:t xml:space="preserve">phòng </w:t>
            </w:r>
          </w:p>
          <w:p w:rsidR="00AB1923" w:rsidRPr="00337E07" w:rsidRDefault="0087647E" w:rsidP="0087647E">
            <w:pPr>
              <w:jc w:val="both"/>
              <w:rPr>
                <w:sz w:val="28"/>
                <w:szCs w:val="28"/>
              </w:rPr>
            </w:pPr>
            <w:r>
              <w:rPr>
                <w:sz w:val="28"/>
                <w:szCs w:val="28"/>
              </w:rPr>
              <w:t>Thống kê</w:t>
            </w:r>
          </w:p>
        </w:tc>
        <w:tc>
          <w:tcPr>
            <w:tcW w:w="2126" w:type="dxa"/>
            <w:vAlign w:val="center"/>
          </w:tcPr>
          <w:p w:rsidR="00AB1923" w:rsidRPr="00337E07" w:rsidRDefault="0087647E" w:rsidP="00DD0BA2">
            <w:pPr>
              <w:jc w:val="both"/>
              <w:rPr>
                <w:sz w:val="28"/>
                <w:szCs w:val="28"/>
              </w:rPr>
            </w:pPr>
            <w:r>
              <w:rPr>
                <w:sz w:val="28"/>
                <w:szCs w:val="28"/>
              </w:rPr>
              <w:t>Công chức chuyên môn</w:t>
            </w:r>
          </w:p>
        </w:tc>
        <w:tc>
          <w:tcPr>
            <w:tcW w:w="3544" w:type="dxa"/>
            <w:vAlign w:val="center"/>
          </w:tcPr>
          <w:p w:rsidR="00AB1923" w:rsidRPr="00337E07" w:rsidRDefault="00AB1923" w:rsidP="00DD0BA2">
            <w:pPr>
              <w:jc w:val="both"/>
              <w:rPr>
                <w:sz w:val="28"/>
                <w:szCs w:val="28"/>
              </w:rPr>
            </w:pPr>
            <w:r>
              <w:rPr>
                <w:sz w:val="28"/>
                <w:szCs w:val="28"/>
              </w:rPr>
              <w:t>Các v</w:t>
            </w:r>
            <w:r w:rsidRPr="00337E07">
              <w:rPr>
                <w:sz w:val="28"/>
                <w:szCs w:val="28"/>
              </w:rPr>
              <w:t>ăn bản chỉ đạo, triển khai thực hiện</w:t>
            </w:r>
            <w:r>
              <w:rPr>
                <w:sz w:val="28"/>
                <w:szCs w:val="28"/>
              </w:rPr>
              <w:t>.</w:t>
            </w:r>
          </w:p>
        </w:tc>
        <w:tc>
          <w:tcPr>
            <w:tcW w:w="1793" w:type="dxa"/>
            <w:vAlign w:val="center"/>
          </w:tcPr>
          <w:p w:rsidR="00AB1923" w:rsidRPr="00337E07" w:rsidRDefault="00AB1923" w:rsidP="00DD0BA2">
            <w:pPr>
              <w:jc w:val="both"/>
              <w:rPr>
                <w:sz w:val="28"/>
                <w:szCs w:val="28"/>
              </w:rPr>
            </w:pPr>
          </w:p>
          <w:p w:rsidR="00AB1923" w:rsidRPr="00337E07" w:rsidRDefault="00AB1923" w:rsidP="00DD0BA2">
            <w:pPr>
              <w:jc w:val="center"/>
              <w:rPr>
                <w:sz w:val="28"/>
                <w:szCs w:val="28"/>
              </w:rPr>
            </w:pPr>
            <w:r w:rsidRPr="00337E07">
              <w:rPr>
                <w:sz w:val="28"/>
                <w:szCs w:val="28"/>
              </w:rPr>
              <w:t>Thường xuyên trong năm 2022</w:t>
            </w:r>
          </w:p>
          <w:p w:rsidR="00AB1923" w:rsidRPr="00337E07" w:rsidRDefault="00AB1923" w:rsidP="00DD0BA2">
            <w:pPr>
              <w:jc w:val="both"/>
              <w:rPr>
                <w:sz w:val="28"/>
                <w:szCs w:val="28"/>
              </w:rPr>
            </w:pP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t>2</w:t>
            </w:r>
          </w:p>
        </w:tc>
        <w:tc>
          <w:tcPr>
            <w:tcW w:w="4393" w:type="dxa"/>
            <w:vAlign w:val="center"/>
          </w:tcPr>
          <w:p w:rsidR="00AB1923" w:rsidRPr="00337E07" w:rsidRDefault="0087647E" w:rsidP="00DD0BA2">
            <w:pPr>
              <w:jc w:val="both"/>
              <w:rPr>
                <w:sz w:val="28"/>
                <w:szCs w:val="28"/>
              </w:rPr>
            </w:pPr>
            <w:r>
              <w:rPr>
                <w:sz w:val="28"/>
                <w:szCs w:val="28"/>
              </w:rPr>
              <w:t>Tiếp tục</w:t>
            </w:r>
            <w:r w:rsidR="00AB1923" w:rsidRPr="00337E07">
              <w:rPr>
                <w:sz w:val="28"/>
                <w:szCs w:val="28"/>
              </w:rPr>
              <w:t xml:space="preserve"> thực hiện chế độ báo cáo định kỳ theo quy định tại Quyết định số 16/2020/QĐ-UBND của UBND tỉnh.</w:t>
            </w:r>
          </w:p>
        </w:tc>
        <w:tc>
          <w:tcPr>
            <w:tcW w:w="2220" w:type="dxa"/>
            <w:vAlign w:val="center"/>
          </w:tcPr>
          <w:p w:rsidR="0087647E" w:rsidRDefault="0087647E" w:rsidP="0087647E">
            <w:pPr>
              <w:jc w:val="both"/>
              <w:rPr>
                <w:sz w:val="28"/>
                <w:szCs w:val="28"/>
              </w:rPr>
            </w:pPr>
            <w:r>
              <w:rPr>
                <w:sz w:val="28"/>
                <w:szCs w:val="28"/>
              </w:rPr>
              <w:t xml:space="preserve">Văn </w:t>
            </w:r>
            <w:r w:rsidR="00AB1923" w:rsidRPr="00337E07">
              <w:rPr>
                <w:sz w:val="28"/>
                <w:szCs w:val="28"/>
              </w:rPr>
              <w:t xml:space="preserve">phòng </w:t>
            </w:r>
          </w:p>
          <w:p w:rsidR="00AB1923" w:rsidRPr="00337E07" w:rsidRDefault="0087647E" w:rsidP="0087647E">
            <w:pPr>
              <w:jc w:val="both"/>
              <w:rPr>
                <w:sz w:val="28"/>
                <w:szCs w:val="28"/>
              </w:rPr>
            </w:pPr>
            <w:r>
              <w:rPr>
                <w:sz w:val="28"/>
                <w:szCs w:val="28"/>
              </w:rPr>
              <w:t>Thống kê</w:t>
            </w:r>
          </w:p>
        </w:tc>
        <w:tc>
          <w:tcPr>
            <w:tcW w:w="2126" w:type="dxa"/>
            <w:vAlign w:val="center"/>
          </w:tcPr>
          <w:p w:rsidR="00AB1923" w:rsidRPr="00337E07" w:rsidRDefault="0087647E" w:rsidP="00DD0BA2">
            <w:pPr>
              <w:jc w:val="both"/>
              <w:rPr>
                <w:sz w:val="28"/>
                <w:szCs w:val="28"/>
              </w:rPr>
            </w:pPr>
            <w:r>
              <w:rPr>
                <w:sz w:val="28"/>
                <w:szCs w:val="28"/>
              </w:rPr>
              <w:t>Công chức chuyên môn</w:t>
            </w:r>
          </w:p>
        </w:tc>
        <w:tc>
          <w:tcPr>
            <w:tcW w:w="3544" w:type="dxa"/>
            <w:vAlign w:val="center"/>
          </w:tcPr>
          <w:p w:rsidR="00AB1923" w:rsidRPr="00337E07" w:rsidRDefault="00AB1923" w:rsidP="00DD0BA2">
            <w:pPr>
              <w:jc w:val="both"/>
              <w:rPr>
                <w:sz w:val="28"/>
                <w:szCs w:val="28"/>
              </w:rPr>
            </w:pPr>
            <w:r w:rsidRPr="00337E07">
              <w:rPr>
                <w:sz w:val="28"/>
                <w:szCs w:val="28"/>
              </w:rPr>
              <w:t xml:space="preserve">Văn bản của </w:t>
            </w:r>
            <w:r w:rsidRPr="00237176">
              <w:rPr>
                <w:sz w:val="28"/>
                <w:szCs w:val="28"/>
              </w:rPr>
              <w:t>số:</w:t>
            </w:r>
            <w:r>
              <w:rPr>
                <w:sz w:val="28"/>
                <w:szCs w:val="28"/>
              </w:rPr>
              <w:t xml:space="preserve"> 260/UBND-TH ngày 23/2/2021 của UBND huyện và Công văn số 37/VP ngày 9/3/2021  của Văn phòng Cấp ủy – Chính quyền huyện </w:t>
            </w:r>
          </w:p>
        </w:tc>
        <w:tc>
          <w:tcPr>
            <w:tcW w:w="1793" w:type="dxa"/>
            <w:vAlign w:val="center"/>
          </w:tcPr>
          <w:p w:rsidR="00AB1923" w:rsidRPr="00337E07" w:rsidRDefault="00AB1923" w:rsidP="00DD0BA2">
            <w:pPr>
              <w:jc w:val="both"/>
              <w:rPr>
                <w:sz w:val="28"/>
                <w:szCs w:val="28"/>
              </w:rPr>
            </w:pPr>
          </w:p>
          <w:p w:rsidR="00AB1923" w:rsidRPr="00337E07" w:rsidRDefault="00AB1923" w:rsidP="00DD0BA2">
            <w:pPr>
              <w:jc w:val="center"/>
              <w:rPr>
                <w:sz w:val="28"/>
                <w:szCs w:val="28"/>
              </w:rPr>
            </w:pPr>
            <w:r w:rsidRPr="00337E07">
              <w:rPr>
                <w:sz w:val="28"/>
                <w:szCs w:val="28"/>
              </w:rPr>
              <w:t>Thường xuyên trong năm 2022</w:t>
            </w:r>
          </w:p>
          <w:p w:rsidR="00AB1923" w:rsidRPr="00337E07" w:rsidRDefault="00AB1923" w:rsidP="00DD0BA2">
            <w:pPr>
              <w:jc w:val="both"/>
              <w:rPr>
                <w:sz w:val="28"/>
                <w:szCs w:val="28"/>
              </w:rPr>
            </w:pPr>
          </w:p>
        </w:tc>
      </w:tr>
    </w:tbl>
    <w:p w:rsidR="00AB1923" w:rsidRPr="00597056" w:rsidRDefault="00AB1923" w:rsidP="00AB1923">
      <w:pPr>
        <w:jc w:val="center"/>
        <w:rPr>
          <w:b/>
          <w:bCs/>
          <w:sz w:val="26"/>
          <w:szCs w:val="26"/>
        </w:rPr>
      </w:pPr>
      <w:r w:rsidRPr="00597056">
        <w:rPr>
          <w:b/>
          <w:bCs/>
          <w:sz w:val="26"/>
          <w:szCs w:val="26"/>
        </w:rPr>
        <w:t xml:space="preserve">                                                                                                                                    ỦY BAN NHÂN DÂN </w:t>
      </w:r>
      <w:r w:rsidR="00DD0BA2">
        <w:rPr>
          <w:b/>
          <w:bCs/>
          <w:sz w:val="26"/>
          <w:szCs w:val="26"/>
        </w:rPr>
        <w:t>XÃ</w:t>
      </w:r>
      <w:r w:rsidRPr="00597056">
        <w:rPr>
          <w:b/>
          <w:bCs/>
          <w:sz w:val="28"/>
          <w:szCs w:val="28"/>
        </w:rPr>
        <w:br w:type="page"/>
      </w:r>
      <w:r w:rsidRPr="00597056">
        <w:rPr>
          <w:b/>
          <w:bCs/>
          <w:sz w:val="26"/>
          <w:szCs w:val="26"/>
        </w:rPr>
        <w:lastRenderedPageBreak/>
        <w:t xml:space="preserve">       PHỤ LỤC </w:t>
      </w:r>
      <w:r>
        <w:rPr>
          <w:b/>
          <w:bCs/>
          <w:sz w:val="26"/>
          <w:szCs w:val="26"/>
        </w:rPr>
        <w:t>II</w:t>
      </w:r>
    </w:p>
    <w:p w:rsidR="00AB1923" w:rsidRPr="00597056" w:rsidRDefault="00AB1923" w:rsidP="00AB1923">
      <w:pPr>
        <w:jc w:val="center"/>
        <w:rPr>
          <w:b/>
          <w:bCs/>
          <w:sz w:val="26"/>
          <w:szCs w:val="26"/>
        </w:rPr>
      </w:pPr>
      <w:r w:rsidRPr="00597056">
        <w:rPr>
          <w:b/>
          <w:bCs/>
          <w:sz w:val="26"/>
          <w:szCs w:val="26"/>
        </w:rPr>
        <w:t xml:space="preserve">     NỘI DUNG KẾ HOẠCH THỰC HIỆN CƠ CHẾ MỘT CỬA, MỘT CỬA LIÊN THÔNG</w:t>
      </w:r>
      <w:r>
        <w:rPr>
          <w:b/>
          <w:bCs/>
          <w:sz w:val="26"/>
          <w:szCs w:val="26"/>
        </w:rPr>
        <w:t xml:space="preserve"> NĂM 2022</w:t>
      </w:r>
    </w:p>
    <w:p w:rsidR="00AB1923" w:rsidRPr="00597056" w:rsidRDefault="00AB1923" w:rsidP="00AB1923">
      <w:pPr>
        <w:jc w:val="center"/>
        <w:rPr>
          <w:sz w:val="28"/>
          <w:szCs w:val="28"/>
        </w:rPr>
      </w:pPr>
      <w:r w:rsidRPr="00597056">
        <w:rPr>
          <w:i/>
          <w:iCs/>
          <w:sz w:val="28"/>
          <w:szCs w:val="28"/>
        </w:rPr>
        <w:t xml:space="preserve">(Kèm theo </w:t>
      </w:r>
      <w:r>
        <w:rPr>
          <w:i/>
          <w:iCs/>
          <w:sz w:val="28"/>
          <w:szCs w:val="28"/>
          <w:shd w:val="solid" w:color="FFFFFF" w:fill="auto"/>
        </w:rPr>
        <w:t>Quyết định</w:t>
      </w:r>
      <w:r w:rsidRPr="00597056">
        <w:rPr>
          <w:i/>
          <w:iCs/>
          <w:sz w:val="28"/>
          <w:szCs w:val="28"/>
          <w:shd w:val="solid" w:color="FFFFFF" w:fill="auto"/>
        </w:rPr>
        <w:t xml:space="preserve"> số:</w:t>
      </w:r>
      <w:r>
        <w:rPr>
          <w:i/>
          <w:iCs/>
          <w:sz w:val="28"/>
          <w:szCs w:val="28"/>
          <w:shd w:val="solid" w:color="FFFFFF" w:fill="auto"/>
        </w:rPr>
        <w:t xml:space="preserve">  </w:t>
      </w:r>
      <w:r w:rsidR="00DD0BA2">
        <w:rPr>
          <w:i/>
          <w:iCs/>
          <w:sz w:val="28"/>
          <w:szCs w:val="28"/>
          <w:shd w:val="solid" w:color="FFFFFF" w:fill="auto"/>
        </w:rPr>
        <w:t>16</w:t>
      </w:r>
      <w:r>
        <w:rPr>
          <w:i/>
          <w:iCs/>
          <w:sz w:val="28"/>
          <w:szCs w:val="28"/>
          <w:shd w:val="solid" w:color="FFFFFF" w:fill="auto"/>
        </w:rPr>
        <w:t xml:space="preserve"> </w:t>
      </w:r>
      <w:r w:rsidRPr="00597056">
        <w:rPr>
          <w:i/>
          <w:iCs/>
          <w:sz w:val="28"/>
          <w:szCs w:val="28"/>
        </w:rPr>
        <w:t>/</w:t>
      </w:r>
      <w:r>
        <w:rPr>
          <w:i/>
          <w:iCs/>
          <w:sz w:val="28"/>
          <w:szCs w:val="28"/>
        </w:rPr>
        <w:t>QĐ</w:t>
      </w:r>
      <w:r w:rsidRPr="00597056">
        <w:rPr>
          <w:i/>
          <w:iCs/>
          <w:sz w:val="28"/>
          <w:szCs w:val="28"/>
        </w:rPr>
        <w:t xml:space="preserve">-UBND ngày </w:t>
      </w:r>
      <w:r>
        <w:rPr>
          <w:i/>
          <w:iCs/>
          <w:sz w:val="28"/>
          <w:szCs w:val="28"/>
        </w:rPr>
        <w:t xml:space="preserve"> 0</w:t>
      </w:r>
      <w:r w:rsidR="00DD0BA2">
        <w:rPr>
          <w:i/>
          <w:iCs/>
          <w:sz w:val="28"/>
          <w:szCs w:val="28"/>
        </w:rPr>
        <w:t>8</w:t>
      </w:r>
      <w:r w:rsidRPr="00597056">
        <w:rPr>
          <w:i/>
          <w:iCs/>
          <w:sz w:val="28"/>
          <w:szCs w:val="28"/>
        </w:rPr>
        <w:t xml:space="preserve"> tháng </w:t>
      </w:r>
      <w:r>
        <w:rPr>
          <w:i/>
          <w:iCs/>
          <w:sz w:val="28"/>
          <w:szCs w:val="28"/>
        </w:rPr>
        <w:t xml:space="preserve"> 3</w:t>
      </w:r>
      <w:r w:rsidRPr="00597056">
        <w:rPr>
          <w:i/>
          <w:iCs/>
          <w:sz w:val="28"/>
          <w:szCs w:val="28"/>
        </w:rPr>
        <w:t xml:space="preserve"> năm 20</w:t>
      </w:r>
      <w:r>
        <w:rPr>
          <w:i/>
          <w:iCs/>
          <w:sz w:val="28"/>
          <w:szCs w:val="28"/>
        </w:rPr>
        <w:t>22</w:t>
      </w:r>
      <w:r w:rsidRPr="00597056">
        <w:rPr>
          <w:i/>
          <w:iCs/>
          <w:sz w:val="28"/>
          <w:szCs w:val="28"/>
        </w:rPr>
        <w:t xml:space="preserve"> của UBND </w:t>
      </w:r>
      <w:r w:rsidR="00DD0BA2">
        <w:rPr>
          <w:i/>
          <w:iCs/>
          <w:sz w:val="28"/>
          <w:szCs w:val="28"/>
        </w:rPr>
        <w:t>xã</w:t>
      </w:r>
      <w:r w:rsidRPr="00597056">
        <w:rPr>
          <w:i/>
          <w:iCs/>
          <w:sz w:val="28"/>
          <w:szCs w:val="28"/>
        </w:rPr>
        <w:t>)</w:t>
      </w:r>
    </w:p>
    <w:p w:rsidR="00AB1923" w:rsidRPr="00597056" w:rsidRDefault="00AB1923" w:rsidP="00AB1923">
      <w:pPr>
        <w:jc w:val="center"/>
        <w:rPr>
          <w:sz w:val="18"/>
          <w:szCs w:val="18"/>
        </w:rPr>
      </w:pPr>
    </w:p>
    <w:tbl>
      <w:tblPr>
        <w:tblW w:w="148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6"/>
        <w:gridCol w:w="4338"/>
        <w:gridCol w:w="2338"/>
        <w:gridCol w:w="6"/>
        <w:gridCol w:w="2120"/>
        <w:gridCol w:w="6"/>
        <w:gridCol w:w="3467"/>
        <w:gridCol w:w="1767"/>
        <w:gridCol w:w="6"/>
      </w:tblGrid>
      <w:tr w:rsidR="00AB1923" w:rsidRPr="00423F05" w:rsidTr="00DD0BA2">
        <w:trPr>
          <w:trHeight w:val="498"/>
          <w:tblHeader/>
        </w:trPr>
        <w:tc>
          <w:tcPr>
            <w:tcW w:w="766" w:type="dxa"/>
            <w:gridSpan w:val="2"/>
            <w:vAlign w:val="center"/>
          </w:tcPr>
          <w:p w:rsidR="00AB1923" w:rsidRPr="00423F05" w:rsidRDefault="00AB1923" w:rsidP="00DD0BA2">
            <w:pPr>
              <w:jc w:val="center"/>
              <w:rPr>
                <w:b/>
                <w:bCs/>
                <w:sz w:val="28"/>
                <w:szCs w:val="28"/>
              </w:rPr>
            </w:pPr>
            <w:r w:rsidRPr="00423F05">
              <w:rPr>
                <w:b/>
                <w:bCs/>
                <w:sz w:val="28"/>
                <w:szCs w:val="28"/>
              </w:rPr>
              <w:t>TT</w:t>
            </w:r>
          </w:p>
        </w:tc>
        <w:tc>
          <w:tcPr>
            <w:tcW w:w="4338" w:type="dxa"/>
            <w:vAlign w:val="center"/>
          </w:tcPr>
          <w:p w:rsidR="00AB1923" w:rsidRPr="00423F05" w:rsidRDefault="00AB1923" w:rsidP="00DD0BA2">
            <w:pPr>
              <w:jc w:val="center"/>
              <w:rPr>
                <w:b/>
                <w:bCs/>
                <w:sz w:val="28"/>
                <w:szCs w:val="28"/>
              </w:rPr>
            </w:pPr>
            <w:r w:rsidRPr="00423F05">
              <w:rPr>
                <w:b/>
                <w:bCs/>
                <w:sz w:val="28"/>
                <w:szCs w:val="28"/>
              </w:rPr>
              <w:t>Nội dung thực hiện</w:t>
            </w:r>
          </w:p>
        </w:tc>
        <w:tc>
          <w:tcPr>
            <w:tcW w:w="2338" w:type="dxa"/>
            <w:vAlign w:val="center"/>
          </w:tcPr>
          <w:p w:rsidR="00AB1923" w:rsidRPr="00423F05" w:rsidRDefault="00AB1923" w:rsidP="00DD0BA2">
            <w:pPr>
              <w:jc w:val="center"/>
              <w:rPr>
                <w:b/>
                <w:bCs/>
                <w:sz w:val="28"/>
                <w:szCs w:val="28"/>
              </w:rPr>
            </w:pPr>
            <w:r w:rsidRPr="00423F05">
              <w:rPr>
                <w:b/>
                <w:bCs/>
                <w:sz w:val="28"/>
                <w:szCs w:val="28"/>
              </w:rPr>
              <w:t>Cơ quan</w:t>
            </w:r>
          </w:p>
          <w:p w:rsidR="00AB1923" w:rsidRPr="00423F05" w:rsidRDefault="00AB1923" w:rsidP="00DD0BA2">
            <w:pPr>
              <w:jc w:val="center"/>
              <w:rPr>
                <w:b/>
                <w:bCs/>
                <w:sz w:val="28"/>
                <w:szCs w:val="28"/>
              </w:rPr>
            </w:pPr>
            <w:r w:rsidRPr="00423F05">
              <w:rPr>
                <w:b/>
                <w:bCs/>
                <w:sz w:val="28"/>
                <w:szCs w:val="28"/>
              </w:rPr>
              <w:t>chủ trì</w:t>
            </w:r>
          </w:p>
        </w:tc>
        <w:tc>
          <w:tcPr>
            <w:tcW w:w="2126" w:type="dxa"/>
            <w:gridSpan w:val="2"/>
            <w:vAlign w:val="center"/>
          </w:tcPr>
          <w:p w:rsidR="00AB1923" w:rsidRPr="00423F05" w:rsidRDefault="00AB1923" w:rsidP="00DD0BA2">
            <w:pPr>
              <w:jc w:val="center"/>
              <w:rPr>
                <w:b/>
                <w:bCs/>
                <w:sz w:val="28"/>
                <w:szCs w:val="28"/>
              </w:rPr>
            </w:pPr>
            <w:r w:rsidRPr="00423F05">
              <w:rPr>
                <w:b/>
                <w:bCs/>
                <w:sz w:val="28"/>
                <w:szCs w:val="28"/>
              </w:rPr>
              <w:t>Cơ quan</w:t>
            </w:r>
          </w:p>
          <w:p w:rsidR="00AB1923" w:rsidRPr="00423F05" w:rsidRDefault="00AB1923" w:rsidP="00DD0BA2">
            <w:pPr>
              <w:jc w:val="center"/>
              <w:rPr>
                <w:b/>
                <w:bCs/>
                <w:sz w:val="28"/>
                <w:szCs w:val="28"/>
              </w:rPr>
            </w:pPr>
            <w:r w:rsidRPr="00423F05">
              <w:rPr>
                <w:b/>
                <w:bCs/>
                <w:sz w:val="28"/>
                <w:szCs w:val="28"/>
              </w:rPr>
              <w:t>phối hợp</w:t>
            </w:r>
          </w:p>
        </w:tc>
        <w:tc>
          <w:tcPr>
            <w:tcW w:w="3473" w:type="dxa"/>
            <w:gridSpan w:val="2"/>
            <w:vAlign w:val="center"/>
          </w:tcPr>
          <w:p w:rsidR="00AB1923" w:rsidRPr="00423F05" w:rsidRDefault="00AB1923" w:rsidP="00DD0BA2">
            <w:pPr>
              <w:jc w:val="center"/>
              <w:rPr>
                <w:b/>
                <w:bCs/>
                <w:sz w:val="28"/>
                <w:szCs w:val="28"/>
              </w:rPr>
            </w:pPr>
            <w:r w:rsidRPr="00423F05">
              <w:rPr>
                <w:b/>
                <w:bCs/>
                <w:sz w:val="28"/>
                <w:szCs w:val="28"/>
              </w:rPr>
              <w:t>Dự kiến sản phẩm</w:t>
            </w:r>
          </w:p>
        </w:tc>
        <w:tc>
          <w:tcPr>
            <w:tcW w:w="1773" w:type="dxa"/>
            <w:gridSpan w:val="2"/>
            <w:vAlign w:val="center"/>
          </w:tcPr>
          <w:p w:rsidR="00AB1923" w:rsidRPr="00423F05" w:rsidRDefault="00AB1923" w:rsidP="00DD0BA2">
            <w:pPr>
              <w:jc w:val="center"/>
              <w:rPr>
                <w:sz w:val="28"/>
                <w:szCs w:val="28"/>
              </w:rPr>
            </w:pPr>
            <w:r w:rsidRPr="00423F05">
              <w:rPr>
                <w:b/>
                <w:bCs/>
                <w:sz w:val="28"/>
                <w:szCs w:val="28"/>
              </w:rPr>
              <w:t>Thời gian thực hiện</w:t>
            </w:r>
          </w:p>
        </w:tc>
      </w:tr>
      <w:tr w:rsidR="00AB1923" w:rsidRPr="00423F05" w:rsidTr="00DD0BA2">
        <w:trPr>
          <w:trHeight w:val="2084"/>
        </w:trPr>
        <w:tc>
          <w:tcPr>
            <w:tcW w:w="766" w:type="dxa"/>
            <w:gridSpan w:val="2"/>
            <w:vAlign w:val="center"/>
          </w:tcPr>
          <w:p w:rsidR="00AB1923" w:rsidRPr="00423F05" w:rsidRDefault="00AB1923" w:rsidP="00DD0BA2">
            <w:pPr>
              <w:jc w:val="both"/>
              <w:rPr>
                <w:sz w:val="28"/>
                <w:szCs w:val="28"/>
              </w:rPr>
            </w:pPr>
            <w:r>
              <w:rPr>
                <w:sz w:val="28"/>
                <w:szCs w:val="28"/>
              </w:rPr>
              <w:t>1</w:t>
            </w:r>
          </w:p>
        </w:tc>
        <w:tc>
          <w:tcPr>
            <w:tcW w:w="4338" w:type="dxa"/>
            <w:vAlign w:val="center"/>
          </w:tcPr>
          <w:p w:rsidR="00AB1923" w:rsidRPr="00423F05" w:rsidRDefault="00AB1923" w:rsidP="00DD0BA2">
            <w:pPr>
              <w:jc w:val="both"/>
              <w:rPr>
                <w:color w:val="000000" w:themeColor="text1"/>
                <w:sz w:val="28"/>
                <w:szCs w:val="28"/>
              </w:rPr>
            </w:pPr>
            <w:r w:rsidRPr="00423F05">
              <w:rPr>
                <w:sz w:val="28"/>
                <w:szCs w:val="28"/>
              </w:rPr>
              <w:t xml:space="preserve">Tối thiểu </w:t>
            </w:r>
            <w:r>
              <w:rPr>
                <w:sz w:val="28"/>
                <w:szCs w:val="28"/>
              </w:rPr>
              <w:t>6</w:t>
            </w:r>
            <w:r w:rsidRPr="00423F05">
              <w:rPr>
                <w:sz w:val="28"/>
                <w:szCs w:val="28"/>
              </w:rPr>
              <w:t xml:space="preserve">0% hồ sơ giải quyết </w:t>
            </w:r>
            <w:r>
              <w:rPr>
                <w:sz w:val="28"/>
                <w:szCs w:val="28"/>
              </w:rPr>
              <w:t>TTHC</w:t>
            </w:r>
            <w:r w:rsidRPr="00423F05">
              <w:rPr>
                <w:sz w:val="28"/>
                <w:szCs w:val="28"/>
              </w:rPr>
              <w:t xml:space="preserve"> được luân chuyển trong nội bộ giữa các cơ quan có thẩm quyền giải quyết hoặc các cơ quan có liên quan được thực hiện bằng phương thức điện tử</w:t>
            </w:r>
            <w:r>
              <w:rPr>
                <w:sz w:val="28"/>
                <w:szCs w:val="28"/>
              </w:rPr>
              <w:t>.</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w:t>
            </w:r>
          </w:p>
        </w:tc>
        <w:tc>
          <w:tcPr>
            <w:tcW w:w="3473" w:type="dxa"/>
            <w:gridSpan w:val="2"/>
            <w:vAlign w:val="center"/>
          </w:tcPr>
          <w:p w:rsidR="00AB1923" w:rsidRPr="00FB5526" w:rsidRDefault="00AB1923" w:rsidP="00DD0BA2">
            <w:pPr>
              <w:jc w:val="both"/>
              <w:rPr>
                <w:sz w:val="28"/>
                <w:szCs w:val="28"/>
              </w:rPr>
            </w:pPr>
            <w:r w:rsidRPr="00FB5526">
              <w:rPr>
                <w:sz w:val="28"/>
                <w:szCs w:val="28"/>
              </w:rPr>
              <w:t>Số hồ sơ được luân chuyển bằng phương thức điện tử</w:t>
            </w:r>
            <w:r>
              <w:rPr>
                <w:sz w:val="28"/>
                <w:szCs w:val="28"/>
              </w:rPr>
              <w:t>.</w:t>
            </w:r>
          </w:p>
        </w:tc>
        <w:tc>
          <w:tcPr>
            <w:tcW w:w="1773" w:type="dxa"/>
            <w:gridSpan w:val="2"/>
            <w:vAlign w:val="center"/>
          </w:tcPr>
          <w:p w:rsidR="00AB1923" w:rsidRPr="00423F05" w:rsidRDefault="00AB1923" w:rsidP="00DD0BA2">
            <w:pPr>
              <w:jc w:val="center"/>
              <w:rPr>
                <w:color w:val="000000" w:themeColor="text1"/>
                <w:sz w:val="28"/>
                <w:szCs w:val="28"/>
              </w:rPr>
            </w:pPr>
            <w:r w:rsidRPr="00423F05">
              <w:rPr>
                <w:color w:val="000000" w:themeColor="text1"/>
                <w:sz w:val="28"/>
                <w:szCs w:val="28"/>
              </w:rPr>
              <w:t>Thường xuyên trong năm 2022</w:t>
            </w:r>
          </w:p>
        </w:tc>
      </w:tr>
      <w:tr w:rsidR="00AB1923" w:rsidRPr="00423F05" w:rsidTr="00DD0BA2">
        <w:trPr>
          <w:trHeight w:val="2084"/>
        </w:trPr>
        <w:tc>
          <w:tcPr>
            <w:tcW w:w="766" w:type="dxa"/>
            <w:gridSpan w:val="2"/>
            <w:vAlign w:val="center"/>
          </w:tcPr>
          <w:p w:rsidR="00AB1923" w:rsidRPr="00423F05" w:rsidRDefault="00AB1923" w:rsidP="00DD0BA2">
            <w:pPr>
              <w:jc w:val="both"/>
              <w:rPr>
                <w:sz w:val="28"/>
                <w:szCs w:val="28"/>
              </w:rPr>
            </w:pPr>
            <w:r>
              <w:rPr>
                <w:sz w:val="28"/>
                <w:szCs w:val="28"/>
              </w:rPr>
              <w:t>2</w:t>
            </w:r>
          </w:p>
        </w:tc>
        <w:tc>
          <w:tcPr>
            <w:tcW w:w="4338" w:type="dxa"/>
            <w:vAlign w:val="center"/>
          </w:tcPr>
          <w:p w:rsidR="00AB1923" w:rsidRPr="00423F05" w:rsidRDefault="00AB1923" w:rsidP="00DD0BA2">
            <w:pPr>
              <w:jc w:val="both"/>
              <w:rPr>
                <w:sz w:val="28"/>
                <w:szCs w:val="28"/>
              </w:rPr>
            </w:pPr>
            <w:r w:rsidRPr="00423F05">
              <w:rPr>
                <w:sz w:val="28"/>
                <w:szCs w:val="28"/>
                <w:lang w:val="nl-NL"/>
              </w:rPr>
              <w:t xml:space="preserve">Số hóa kết quả giải quyết </w:t>
            </w:r>
            <w:r>
              <w:rPr>
                <w:sz w:val="28"/>
                <w:szCs w:val="28"/>
                <w:lang w:val="nl-NL"/>
              </w:rPr>
              <w:t>TTHC</w:t>
            </w:r>
            <w:r w:rsidRPr="00423F05">
              <w:rPr>
                <w:sz w:val="28"/>
                <w:szCs w:val="28"/>
                <w:lang w:val="nl-NL"/>
              </w:rPr>
              <w:t xml:space="preserve"> đang còn hiệu lực và có giá trị sử dụng thuộc thẩm quyền giải quyết của </w:t>
            </w:r>
            <w:r>
              <w:rPr>
                <w:sz w:val="28"/>
                <w:szCs w:val="28"/>
                <w:lang w:val="nl-NL"/>
              </w:rPr>
              <w:t>các phòng, ban, ngành cấp huyện; UBND các</w:t>
            </w:r>
            <w:r w:rsidRPr="00423F05">
              <w:rPr>
                <w:sz w:val="28"/>
                <w:szCs w:val="28"/>
                <w:lang w:val="nl-NL"/>
              </w:rPr>
              <w:t xml:space="preserve"> xã</w:t>
            </w:r>
            <w:r>
              <w:rPr>
                <w:sz w:val="28"/>
                <w:szCs w:val="28"/>
                <w:lang w:val="nl-NL"/>
              </w:rPr>
              <w:t>, thị trấn</w:t>
            </w:r>
            <w:r w:rsidRPr="00423F05">
              <w:rPr>
                <w:sz w:val="28"/>
                <w:szCs w:val="28"/>
                <w:lang w:val="nl-NL"/>
              </w:rPr>
              <w:t xml:space="preserve"> đạt tỷ lệ tối thiểu tương ứng là 40%, 35% số hồ sơ tiếp nhận của cấp tỉnh, huyện, xã</w:t>
            </w:r>
            <w:r>
              <w:rPr>
                <w:sz w:val="28"/>
                <w:szCs w:val="28"/>
                <w:lang w:val="nl-NL"/>
              </w:rPr>
              <w:t>.</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 phòng VHTT</w:t>
            </w:r>
          </w:p>
        </w:tc>
        <w:tc>
          <w:tcPr>
            <w:tcW w:w="3473" w:type="dxa"/>
            <w:gridSpan w:val="2"/>
            <w:vAlign w:val="center"/>
          </w:tcPr>
          <w:p w:rsidR="00AB1923" w:rsidRPr="00423F05" w:rsidRDefault="00AB1923" w:rsidP="00DD0BA2">
            <w:pPr>
              <w:jc w:val="both"/>
              <w:rPr>
                <w:sz w:val="28"/>
                <w:szCs w:val="28"/>
              </w:rPr>
            </w:pPr>
            <w:r w:rsidRPr="00423F05">
              <w:rPr>
                <w:sz w:val="28"/>
                <w:szCs w:val="28"/>
              </w:rPr>
              <w:t>Các hồ sơ TTHC được số hóa trên Hệ thống dịch vụ công</w:t>
            </w:r>
            <w:r>
              <w:rPr>
                <w:sz w:val="28"/>
                <w:szCs w:val="28"/>
              </w:rPr>
              <w:t>.</w:t>
            </w:r>
          </w:p>
        </w:tc>
        <w:tc>
          <w:tcPr>
            <w:tcW w:w="1773" w:type="dxa"/>
            <w:gridSpan w:val="2"/>
            <w:vAlign w:val="center"/>
          </w:tcPr>
          <w:p w:rsidR="00AB1923" w:rsidRPr="00423F05" w:rsidRDefault="00AB1923" w:rsidP="00DD0BA2">
            <w:pPr>
              <w:jc w:val="center"/>
              <w:rPr>
                <w:color w:val="000000" w:themeColor="text1"/>
                <w:sz w:val="28"/>
                <w:szCs w:val="28"/>
              </w:rPr>
            </w:pPr>
            <w:r w:rsidRPr="00423F05">
              <w:rPr>
                <w:color w:val="000000" w:themeColor="text1"/>
                <w:sz w:val="28"/>
                <w:szCs w:val="28"/>
              </w:rPr>
              <w:t>Thường xuyên trong năm 2022</w:t>
            </w:r>
          </w:p>
        </w:tc>
      </w:tr>
      <w:tr w:rsidR="00AB1923" w:rsidRPr="00423F05" w:rsidTr="00DD0BA2">
        <w:trPr>
          <w:trHeight w:val="907"/>
        </w:trPr>
        <w:tc>
          <w:tcPr>
            <w:tcW w:w="766" w:type="dxa"/>
            <w:gridSpan w:val="2"/>
            <w:vAlign w:val="center"/>
          </w:tcPr>
          <w:p w:rsidR="00AB1923" w:rsidRPr="00423F05" w:rsidRDefault="00AB1923" w:rsidP="00DD0BA2">
            <w:pPr>
              <w:jc w:val="both"/>
              <w:rPr>
                <w:sz w:val="28"/>
                <w:szCs w:val="28"/>
              </w:rPr>
            </w:pPr>
            <w:r>
              <w:rPr>
                <w:sz w:val="28"/>
                <w:szCs w:val="28"/>
              </w:rPr>
              <w:t>3</w:t>
            </w:r>
          </w:p>
        </w:tc>
        <w:tc>
          <w:tcPr>
            <w:tcW w:w="4338" w:type="dxa"/>
            <w:vAlign w:val="center"/>
          </w:tcPr>
          <w:p w:rsidR="00AB1923" w:rsidRPr="00423F05" w:rsidRDefault="00AB1923" w:rsidP="00DD0BA2">
            <w:pPr>
              <w:jc w:val="both"/>
              <w:rPr>
                <w:color w:val="000000" w:themeColor="text1"/>
                <w:sz w:val="28"/>
                <w:szCs w:val="28"/>
              </w:rPr>
            </w:pPr>
            <w:r w:rsidRPr="00423F05">
              <w:rPr>
                <w:sz w:val="28"/>
                <w:szCs w:val="28"/>
              </w:rPr>
              <w:t xml:space="preserve">Triển khai thực hiện 100% </w:t>
            </w:r>
            <w:r>
              <w:rPr>
                <w:sz w:val="28"/>
                <w:szCs w:val="28"/>
              </w:rPr>
              <w:t>TTHC</w:t>
            </w:r>
            <w:r w:rsidRPr="00423F05">
              <w:rPr>
                <w:sz w:val="28"/>
                <w:szCs w:val="28"/>
              </w:rPr>
              <w:t xml:space="preserve"> trên địa bàn tỉnh có đủ điều kiện được cung cấp trực tuyến mức độ 3 và 4. Trong đó, ít nhất 50% </w:t>
            </w:r>
            <w:r>
              <w:rPr>
                <w:sz w:val="28"/>
                <w:szCs w:val="28"/>
              </w:rPr>
              <w:t>TTHC</w:t>
            </w:r>
            <w:r w:rsidRPr="00423F05">
              <w:rPr>
                <w:sz w:val="28"/>
                <w:szCs w:val="28"/>
              </w:rPr>
              <w:t xml:space="preserve"> được tích hợp, cung cấp trên Cổng Dịch vụ công quốc gia.</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 phòng VHTT; Trung tâm HCC huyện; Văn phòng UBND tỉnh</w:t>
            </w:r>
          </w:p>
        </w:tc>
        <w:tc>
          <w:tcPr>
            <w:tcW w:w="3473" w:type="dxa"/>
            <w:gridSpan w:val="2"/>
            <w:vAlign w:val="center"/>
          </w:tcPr>
          <w:p w:rsidR="00AB1923" w:rsidRDefault="00AB1923" w:rsidP="00DD0BA2">
            <w:pPr>
              <w:ind w:left="132" w:right="135"/>
              <w:jc w:val="both"/>
              <w:rPr>
                <w:rStyle w:val="fontstyle01"/>
                <w:sz w:val="28"/>
                <w:szCs w:val="28"/>
              </w:rPr>
            </w:pPr>
            <w:r>
              <w:rPr>
                <w:rStyle w:val="fontstyle01"/>
                <w:sz w:val="28"/>
                <w:szCs w:val="28"/>
              </w:rPr>
              <w:t xml:space="preserve">- Rà soát các TTHC có đủ điều kiện được cung cấp dịch vụ công trực tuyến mức độ 3,4. </w:t>
            </w:r>
          </w:p>
          <w:p w:rsidR="00AB1923" w:rsidRPr="00423F05" w:rsidRDefault="00AB1923" w:rsidP="00DD0BA2">
            <w:pPr>
              <w:ind w:left="132" w:right="135"/>
              <w:jc w:val="both"/>
              <w:rPr>
                <w:color w:val="000000"/>
                <w:sz w:val="28"/>
                <w:szCs w:val="28"/>
              </w:rPr>
            </w:pPr>
            <w:r w:rsidRPr="00423F05">
              <w:rPr>
                <w:rStyle w:val="fontstyle01"/>
                <w:sz w:val="28"/>
                <w:szCs w:val="28"/>
              </w:rPr>
              <w:t xml:space="preserve">- Tích hợp, cung cấp dịch vụ công trực tuyến trên </w:t>
            </w:r>
            <w:r w:rsidRPr="00423F05">
              <w:rPr>
                <w:sz w:val="28"/>
                <w:szCs w:val="28"/>
              </w:rPr>
              <w:t>Cổng DVC Quốc gia để đồng bộ về Cổng dịch vụ công của tỉnh</w:t>
            </w:r>
            <w:r>
              <w:rPr>
                <w:sz w:val="28"/>
                <w:szCs w:val="28"/>
              </w:rPr>
              <w:t>.</w:t>
            </w:r>
          </w:p>
        </w:tc>
        <w:tc>
          <w:tcPr>
            <w:tcW w:w="1773" w:type="dxa"/>
            <w:gridSpan w:val="2"/>
            <w:vAlign w:val="center"/>
          </w:tcPr>
          <w:p w:rsidR="00AB1923" w:rsidRPr="00423F05" w:rsidRDefault="00AB1923" w:rsidP="00DD0BA2">
            <w:pPr>
              <w:jc w:val="center"/>
              <w:rPr>
                <w:color w:val="000000" w:themeColor="text1"/>
                <w:sz w:val="28"/>
                <w:szCs w:val="28"/>
              </w:rPr>
            </w:pPr>
            <w:r w:rsidRPr="00423F05">
              <w:rPr>
                <w:color w:val="000000" w:themeColor="text1"/>
                <w:sz w:val="28"/>
                <w:szCs w:val="28"/>
              </w:rPr>
              <w:t>Thường xuyên trong năm 2022</w:t>
            </w:r>
          </w:p>
        </w:tc>
      </w:tr>
      <w:tr w:rsidR="00AB1923" w:rsidRPr="00423F05" w:rsidTr="00DD0BA2">
        <w:trPr>
          <w:trHeight w:val="1888"/>
        </w:trPr>
        <w:tc>
          <w:tcPr>
            <w:tcW w:w="766" w:type="dxa"/>
            <w:gridSpan w:val="2"/>
            <w:vAlign w:val="center"/>
          </w:tcPr>
          <w:p w:rsidR="00AB1923" w:rsidRPr="00423F05" w:rsidRDefault="00AB1923" w:rsidP="00DD0BA2">
            <w:pPr>
              <w:jc w:val="both"/>
              <w:rPr>
                <w:sz w:val="28"/>
                <w:szCs w:val="28"/>
              </w:rPr>
            </w:pPr>
            <w:r>
              <w:rPr>
                <w:sz w:val="28"/>
                <w:szCs w:val="28"/>
              </w:rPr>
              <w:lastRenderedPageBreak/>
              <w:t xml:space="preserve">  4</w:t>
            </w:r>
          </w:p>
        </w:tc>
        <w:tc>
          <w:tcPr>
            <w:tcW w:w="4338" w:type="dxa"/>
            <w:vAlign w:val="center"/>
          </w:tcPr>
          <w:p w:rsidR="00AB1923" w:rsidRPr="00423F05" w:rsidRDefault="00AB1923" w:rsidP="00DD0BA2">
            <w:pPr>
              <w:jc w:val="both"/>
              <w:rPr>
                <w:sz w:val="28"/>
                <w:szCs w:val="28"/>
              </w:rPr>
            </w:pPr>
            <w:r w:rsidRPr="00423F05">
              <w:rPr>
                <w:sz w:val="28"/>
                <w:szCs w:val="28"/>
                <w:lang w:val="nl-NL"/>
              </w:rPr>
              <w:t xml:space="preserve">100% hồ sơ TTHC tiếp nhận thụ lý được cập nhật, quản lý và tổ chức thực hiện trên hệ thống phần mềm một cửa của tỉnh. </w:t>
            </w:r>
            <w:r w:rsidRPr="00423F05">
              <w:rPr>
                <w:rFonts w:eastAsia="Calibri"/>
                <w:sz w:val="28"/>
                <w:szCs w:val="28"/>
                <w:lang w:val="nl-NL"/>
              </w:rPr>
              <w:t xml:space="preserve">Tối thiểu 50% </w:t>
            </w:r>
            <w:r>
              <w:rPr>
                <w:rFonts w:eastAsia="Calibri"/>
                <w:sz w:val="28"/>
                <w:szCs w:val="28"/>
                <w:lang w:val="nl-NL"/>
              </w:rPr>
              <w:t>TTHC</w:t>
            </w:r>
            <w:r w:rsidRPr="00423F05">
              <w:rPr>
                <w:rFonts w:eastAsia="Calibri"/>
                <w:sz w:val="28"/>
                <w:szCs w:val="28"/>
                <w:lang w:val="nl-NL"/>
              </w:rPr>
              <w:t xml:space="preserve"> có phát sinh hồ sơ được triển khai dịch vụ công trực tuyến mức độ 3, mức độ 4.Tối thiểu 50% hồ sơ </w:t>
            </w:r>
            <w:r>
              <w:rPr>
                <w:rFonts w:eastAsia="Calibri"/>
                <w:sz w:val="28"/>
                <w:szCs w:val="28"/>
                <w:lang w:val="nl-NL"/>
              </w:rPr>
              <w:t>TTHC</w:t>
            </w:r>
            <w:r w:rsidRPr="00423F05">
              <w:rPr>
                <w:rFonts w:eastAsia="Calibri"/>
                <w:sz w:val="28"/>
                <w:szCs w:val="28"/>
                <w:lang w:val="nl-NL"/>
              </w:rPr>
              <w:t xml:space="preserve"> thuộc danh mục dịch vụ công trực tuyến mức độ 3, mức độ 4 được tiếp nhận và thụ lý</w:t>
            </w:r>
            <w:r w:rsidRPr="00423F05">
              <w:rPr>
                <w:sz w:val="28"/>
                <w:szCs w:val="28"/>
                <w:lang w:val="nl-NL"/>
              </w:rPr>
              <w:t xml:space="preserve"> (không bao gồm DVC trực tuyến của cơ quan Trung ương đóng trên địa bàn).</w:t>
            </w:r>
          </w:p>
        </w:tc>
        <w:tc>
          <w:tcPr>
            <w:tcW w:w="2338" w:type="dxa"/>
            <w:vAlign w:val="center"/>
          </w:tcPr>
          <w:p w:rsidR="00AB1923" w:rsidRPr="00423F05" w:rsidRDefault="00AB1923" w:rsidP="00DD0BA2">
            <w:pPr>
              <w:jc w:val="both"/>
              <w:rPr>
                <w:sz w:val="28"/>
                <w:szCs w:val="28"/>
              </w:rPr>
            </w:pPr>
            <w:r w:rsidRPr="00423F05">
              <w:rPr>
                <w:sz w:val="28"/>
                <w:szCs w:val="28"/>
              </w:rPr>
              <w:t>Các sở, ban, ngành cấp tỉnh; UBND cấp huyện; UBND cấp xã</w:t>
            </w:r>
          </w:p>
        </w:tc>
        <w:tc>
          <w:tcPr>
            <w:tcW w:w="2126" w:type="dxa"/>
            <w:gridSpan w:val="2"/>
            <w:vAlign w:val="center"/>
          </w:tcPr>
          <w:p w:rsidR="00AB1923" w:rsidRPr="00423F05" w:rsidRDefault="00AB1923" w:rsidP="00DD0BA2">
            <w:pPr>
              <w:jc w:val="both"/>
              <w:rPr>
                <w:sz w:val="28"/>
                <w:szCs w:val="28"/>
              </w:rPr>
            </w:pPr>
            <w:r w:rsidRPr="00423F05">
              <w:rPr>
                <w:sz w:val="28"/>
                <w:szCs w:val="28"/>
              </w:rPr>
              <w:t>Sở Thông tin và Truyền thông, Văn phòng UBND tỉnh</w:t>
            </w:r>
          </w:p>
        </w:tc>
        <w:tc>
          <w:tcPr>
            <w:tcW w:w="3473" w:type="dxa"/>
            <w:gridSpan w:val="2"/>
            <w:vAlign w:val="center"/>
          </w:tcPr>
          <w:p w:rsidR="00AB1923" w:rsidRPr="00423F05" w:rsidRDefault="00AB1923" w:rsidP="00DD0BA2">
            <w:pPr>
              <w:ind w:left="132" w:right="135"/>
              <w:jc w:val="center"/>
              <w:rPr>
                <w:rStyle w:val="fontstyle01"/>
                <w:sz w:val="28"/>
                <w:szCs w:val="28"/>
              </w:rPr>
            </w:pPr>
            <w:r w:rsidRPr="00423F05">
              <w:rPr>
                <w:sz w:val="28"/>
                <w:szCs w:val="28"/>
              </w:rPr>
              <w:t>Số hồ sơ giải quyết trực tuyến mức độ 3, 4</w:t>
            </w:r>
            <w:r>
              <w:rPr>
                <w:sz w:val="28"/>
                <w:szCs w:val="28"/>
              </w:rPr>
              <w:t>.</w:t>
            </w:r>
          </w:p>
        </w:tc>
        <w:tc>
          <w:tcPr>
            <w:tcW w:w="1773" w:type="dxa"/>
            <w:gridSpan w:val="2"/>
            <w:vAlign w:val="center"/>
          </w:tcPr>
          <w:p w:rsidR="00AB1923" w:rsidRPr="00423F05" w:rsidRDefault="00AB1923" w:rsidP="00DD0BA2">
            <w:pPr>
              <w:jc w:val="center"/>
              <w:rPr>
                <w:sz w:val="28"/>
                <w:szCs w:val="28"/>
              </w:rPr>
            </w:pPr>
            <w:r w:rsidRPr="00423F05">
              <w:rPr>
                <w:sz w:val="28"/>
                <w:szCs w:val="28"/>
              </w:rPr>
              <w:t>Thường xuyên trong năm 2022</w:t>
            </w:r>
          </w:p>
          <w:p w:rsidR="00AB1923" w:rsidRPr="00423F05" w:rsidRDefault="00AB1923" w:rsidP="00DD0BA2">
            <w:pPr>
              <w:jc w:val="center"/>
              <w:rPr>
                <w:color w:val="000000" w:themeColor="text1"/>
                <w:sz w:val="28"/>
                <w:szCs w:val="28"/>
              </w:rPr>
            </w:pPr>
          </w:p>
        </w:tc>
      </w:tr>
      <w:tr w:rsidR="00AB1923" w:rsidRPr="00423F05" w:rsidTr="00DD0BA2">
        <w:trPr>
          <w:trHeight w:val="1584"/>
        </w:trPr>
        <w:tc>
          <w:tcPr>
            <w:tcW w:w="766" w:type="dxa"/>
            <w:gridSpan w:val="2"/>
            <w:vAlign w:val="center"/>
          </w:tcPr>
          <w:p w:rsidR="00AB1923" w:rsidRPr="00423F05" w:rsidRDefault="00AB1923" w:rsidP="00DD0BA2">
            <w:pPr>
              <w:jc w:val="both"/>
              <w:rPr>
                <w:sz w:val="28"/>
                <w:szCs w:val="28"/>
              </w:rPr>
            </w:pPr>
            <w:r w:rsidRPr="00423F05">
              <w:rPr>
                <w:sz w:val="28"/>
                <w:szCs w:val="28"/>
              </w:rPr>
              <w:t xml:space="preserve">  5</w:t>
            </w:r>
          </w:p>
        </w:tc>
        <w:tc>
          <w:tcPr>
            <w:tcW w:w="4338" w:type="dxa"/>
            <w:vAlign w:val="center"/>
          </w:tcPr>
          <w:p w:rsidR="00AB1923" w:rsidRPr="00423F05" w:rsidRDefault="00AB1923" w:rsidP="00DD0BA2">
            <w:pPr>
              <w:jc w:val="both"/>
              <w:rPr>
                <w:sz w:val="28"/>
                <w:szCs w:val="28"/>
              </w:rPr>
            </w:pPr>
            <w:r w:rsidRPr="00423F05">
              <w:rPr>
                <w:color w:val="000000" w:themeColor="text1"/>
                <w:sz w:val="28"/>
                <w:szCs w:val="28"/>
              </w:rPr>
              <w:t xml:space="preserve">Tiếp tục triển khai giai đoạn II của </w:t>
            </w:r>
            <w:r w:rsidRPr="00423F05">
              <w:rPr>
                <w:spacing w:val="4"/>
                <w:sz w:val="28"/>
                <w:szCs w:val="28"/>
                <w:lang w:val="nb-NO"/>
              </w:rPr>
              <w:t>Đề án thí điểm chuyển giao một số nhiệm vụ hành chính công thực hiện qua dịch vụ bưu chính công ích trên địa bàn tỉnh Hà Tĩnh</w:t>
            </w:r>
            <w:r w:rsidRPr="00423F05">
              <w:rPr>
                <w:sz w:val="28"/>
                <w:szCs w:val="28"/>
              </w:rPr>
              <w:t>.</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Pr>
                <w:sz w:val="28"/>
                <w:szCs w:val="28"/>
              </w:rPr>
              <w:t>Phòng VHTT;</w:t>
            </w:r>
            <w:r w:rsidRPr="00423F05">
              <w:rPr>
                <w:sz w:val="28"/>
                <w:szCs w:val="28"/>
              </w:rPr>
              <w:t xml:space="preserve"> Văn phòng </w:t>
            </w:r>
            <w:r>
              <w:rPr>
                <w:sz w:val="28"/>
                <w:szCs w:val="28"/>
              </w:rPr>
              <w:t>Cấp ủy – Chính quyền huyện</w:t>
            </w:r>
          </w:p>
        </w:tc>
        <w:tc>
          <w:tcPr>
            <w:tcW w:w="3473" w:type="dxa"/>
            <w:gridSpan w:val="2"/>
            <w:vAlign w:val="center"/>
          </w:tcPr>
          <w:p w:rsidR="00AB1923" w:rsidRPr="00423F05" w:rsidRDefault="00AB1923" w:rsidP="00DD0BA2">
            <w:pPr>
              <w:jc w:val="both"/>
              <w:rPr>
                <w:color w:val="000000" w:themeColor="text1"/>
                <w:sz w:val="28"/>
                <w:szCs w:val="28"/>
              </w:rPr>
            </w:pPr>
            <w:r w:rsidRPr="00423F05">
              <w:rPr>
                <w:color w:val="000000" w:themeColor="text1"/>
                <w:sz w:val="28"/>
                <w:szCs w:val="28"/>
              </w:rPr>
              <w:t>Các hồ sơ TTHC của các cơ quan, đơn vị, địa phương chuyển giao cho Bưu điện tiếp nhận</w:t>
            </w:r>
            <w:r>
              <w:rPr>
                <w:color w:val="000000" w:themeColor="text1"/>
                <w:sz w:val="28"/>
                <w:szCs w:val="28"/>
              </w:rPr>
              <w:t>.</w:t>
            </w:r>
          </w:p>
        </w:tc>
        <w:tc>
          <w:tcPr>
            <w:tcW w:w="1773" w:type="dxa"/>
            <w:gridSpan w:val="2"/>
            <w:vAlign w:val="center"/>
          </w:tcPr>
          <w:p w:rsidR="00AB1923" w:rsidRPr="00423F05" w:rsidRDefault="00AB1923" w:rsidP="00DD0BA2">
            <w:pPr>
              <w:jc w:val="center"/>
              <w:rPr>
                <w:sz w:val="28"/>
                <w:szCs w:val="28"/>
              </w:rPr>
            </w:pPr>
          </w:p>
          <w:p w:rsidR="00AB1923" w:rsidRPr="00423F05" w:rsidRDefault="00AB1923" w:rsidP="00DD0BA2">
            <w:pPr>
              <w:jc w:val="center"/>
              <w:rPr>
                <w:sz w:val="28"/>
                <w:szCs w:val="28"/>
              </w:rPr>
            </w:pPr>
            <w:r w:rsidRPr="00423F05">
              <w:rPr>
                <w:sz w:val="28"/>
                <w:szCs w:val="28"/>
              </w:rPr>
              <w:t>Thường xuyên trong năm 2022</w:t>
            </w:r>
          </w:p>
          <w:p w:rsidR="00AB1923" w:rsidRPr="00423F05" w:rsidRDefault="00AB1923" w:rsidP="00DD0BA2">
            <w:pPr>
              <w:jc w:val="center"/>
              <w:rPr>
                <w:sz w:val="28"/>
                <w:szCs w:val="28"/>
              </w:rPr>
            </w:pPr>
          </w:p>
          <w:p w:rsidR="00AB1923" w:rsidRPr="00423F05" w:rsidRDefault="00AB1923" w:rsidP="00DD0BA2">
            <w:pPr>
              <w:jc w:val="center"/>
              <w:rPr>
                <w:sz w:val="28"/>
                <w:szCs w:val="28"/>
              </w:rPr>
            </w:pPr>
          </w:p>
        </w:tc>
      </w:tr>
      <w:tr w:rsidR="00AB1923" w:rsidRPr="00423F05" w:rsidTr="00DD0BA2">
        <w:trPr>
          <w:gridAfter w:val="1"/>
          <w:wAfter w:w="6" w:type="dxa"/>
        </w:trPr>
        <w:tc>
          <w:tcPr>
            <w:tcW w:w="760" w:type="dxa"/>
            <w:vAlign w:val="center"/>
          </w:tcPr>
          <w:p w:rsidR="00AB1923" w:rsidRPr="00423F05" w:rsidRDefault="00AB1923" w:rsidP="00DD0BA2">
            <w:pPr>
              <w:jc w:val="center"/>
              <w:rPr>
                <w:sz w:val="28"/>
                <w:szCs w:val="28"/>
              </w:rPr>
            </w:pPr>
            <w:r w:rsidRPr="00423F05">
              <w:rPr>
                <w:sz w:val="28"/>
                <w:szCs w:val="28"/>
              </w:rPr>
              <w:t>6</w:t>
            </w:r>
          </w:p>
        </w:tc>
        <w:tc>
          <w:tcPr>
            <w:tcW w:w="4344" w:type="dxa"/>
            <w:gridSpan w:val="2"/>
            <w:vAlign w:val="center"/>
          </w:tcPr>
          <w:p w:rsidR="00AB1923" w:rsidRPr="00423F05" w:rsidRDefault="00AB1923" w:rsidP="00DD0BA2">
            <w:pPr>
              <w:jc w:val="both"/>
              <w:rPr>
                <w:sz w:val="28"/>
                <w:szCs w:val="28"/>
              </w:rPr>
            </w:pPr>
            <w:r w:rsidRPr="00423F05">
              <w:rPr>
                <w:sz w:val="28"/>
                <w:szCs w:val="28"/>
              </w:rPr>
              <w:t xml:space="preserve">Mức độ hài lòng của người dân, doanh nghiệp về giải quyết </w:t>
            </w:r>
            <w:r>
              <w:rPr>
                <w:sz w:val="28"/>
                <w:szCs w:val="28"/>
              </w:rPr>
              <w:t>TTHC</w:t>
            </w:r>
            <w:r w:rsidRPr="00423F05">
              <w:rPr>
                <w:sz w:val="28"/>
                <w:szCs w:val="28"/>
              </w:rPr>
              <w:t xml:space="preserve"> đạt tối thiểu 90%, riêng các lĩnh vực đất đai, xây dựng, đầu tư đạt tối thiểu 85%.</w:t>
            </w:r>
          </w:p>
        </w:tc>
        <w:tc>
          <w:tcPr>
            <w:tcW w:w="2344" w:type="dxa"/>
            <w:gridSpan w:val="2"/>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w:t>
            </w:r>
          </w:p>
        </w:tc>
        <w:tc>
          <w:tcPr>
            <w:tcW w:w="3467" w:type="dxa"/>
            <w:vAlign w:val="center"/>
          </w:tcPr>
          <w:p w:rsidR="00AB1923" w:rsidRPr="00423F05" w:rsidRDefault="00AB1923" w:rsidP="00DD0BA2">
            <w:pPr>
              <w:jc w:val="center"/>
              <w:rPr>
                <w:sz w:val="28"/>
                <w:szCs w:val="28"/>
              </w:rPr>
            </w:pPr>
            <w:r w:rsidRPr="00423F05">
              <w:rPr>
                <w:sz w:val="28"/>
                <w:szCs w:val="28"/>
              </w:rPr>
              <w:t>Văn bản xin lỗi vì để chậm giải quyết TTHC</w:t>
            </w:r>
            <w:r>
              <w:rPr>
                <w:sz w:val="28"/>
                <w:szCs w:val="28"/>
              </w:rPr>
              <w:t>.</w:t>
            </w:r>
          </w:p>
        </w:tc>
        <w:tc>
          <w:tcPr>
            <w:tcW w:w="1767" w:type="dxa"/>
            <w:vAlign w:val="center"/>
          </w:tcPr>
          <w:p w:rsidR="00AB1923" w:rsidRPr="00423F05" w:rsidRDefault="00AB1923" w:rsidP="00DD0BA2">
            <w:pPr>
              <w:jc w:val="center"/>
              <w:rPr>
                <w:sz w:val="28"/>
                <w:szCs w:val="28"/>
              </w:rPr>
            </w:pPr>
            <w:r w:rsidRPr="00423F05">
              <w:rPr>
                <w:sz w:val="28"/>
                <w:szCs w:val="28"/>
              </w:rPr>
              <w:t>Thường xuyên trong năm 2022</w:t>
            </w:r>
          </w:p>
          <w:p w:rsidR="00AB1923" w:rsidRPr="00423F05" w:rsidRDefault="00AB1923" w:rsidP="00DD0BA2">
            <w:pPr>
              <w:jc w:val="center"/>
              <w:rPr>
                <w:sz w:val="28"/>
                <w:szCs w:val="28"/>
              </w:rPr>
            </w:pPr>
          </w:p>
        </w:tc>
      </w:tr>
      <w:tr w:rsidR="00AB1923" w:rsidRPr="00423F05" w:rsidTr="00DD0BA2">
        <w:trPr>
          <w:gridAfter w:val="1"/>
          <w:wAfter w:w="6" w:type="dxa"/>
        </w:trPr>
        <w:tc>
          <w:tcPr>
            <w:tcW w:w="760" w:type="dxa"/>
            <w:vAlign w:val="center"/>
          </w:tcPr>
          <w:p w:rsidR="00AB1923" w:rsidRPr="00423F05" w:rsidRDefault="00AB1923" w:rsidP="00DD0BA2">
            <w:pPr>
              <w:jc w:val="center"/>
              <w:rPr>
                <w:sz w:val="28"/>
                <w:szCs w:val="28"/>
              </w:rPr>
            </w:pPr>
            <w:r w:rsidRPr="00423F05">
              <w:rPr>
                <w:sz w:val="28"/>
                <w:szCs w:val="28"/>
              </w:rPr>
              <w:t>8</w:t>
            </w:r>
          </w:p>
        </w:tc>
        <w:tc>
          <w:tcPr>
            <w:tcW w:w="4344" w:type="dxa"/>
            <w:gridSpan w:val="2"/>
            <w:vAlign w:val="center"/>
          </w:tcPr>
          <w:p w:rsidR="00AB1923" w:rsidRPr="00423F05" w:rsidRDefault="00AB1923" w:rsidP="00DD0BA2">
            <w:pPr>
              <w:jc w:val="both"/>
              <w:rPr>
                <w:sz w:val="28"/>
                <w:szCs w:val="28"/>
              </w:rPr>
            </w:pPr>
            <w:r w:rsidRPr="00423F05">
              <w:rPr>
                <w:sz w:val="28"/>
                <w:szCs w:val="28"/>
              </w:rPr>
              <w:t xml:space="preserve">Tuyên truyền, phổ biến việc triển khai thực hiện Nghị định số 107/2021/NĐ-CP ngày 06/12/2021 </w:t>
            </w:r>
            <w:bookmarkStart w:id="3" w:name="dieu_1"/>
            <w:r>
              <w:rPr>
                <w:bCs/>
                <w:color w:val="000000"/>
                <w:sz w:val="28"/>
                <w:szCs w:val="28"/>
                <w:shd w:val="clear" w:color="auto" w:fill="FFFFFF"/>
              </w:rPr>
              <w:t>s</w:t>
            </w:r>
            <w:r w:rsidRPr="00423F05">
              <w:rPr>
                <w:bCs/>
                <w:color w:val="000000"/>
                <w:sz w:val="28"/>
                <w:szCs w:val="28"/>
                <w:shd w:val="clear" w:color="auto" w:fill="FFFFFF"/>
                <w:lang w:val="vi-VN"/>
              </w:rPr>
              <w:t xml:space="preserve">ửa đổi, bổ sung một số điều của Nghị định </w:t>
            </w:r>
            <w:r w:rsidRPr="00423F05">
              <w:rPr>
                <w:sz w:val="28"/>
                <w:szCs w:val="28"/>
              </w:rPr>
              <w:t>số </w:t>
            </w:r>
            <w:bookmarkEnd w:id="3"/>
            <w:r w:rsidR="00C85ADF" w:rsidRPr="00423F05">
              <w:rPr>
                <w:sz w:val="28"/>
                <w:szCs w:val="28"/>
              </w:rPr>
              <w:fldChar w:fldCharType="begin"/>
            </w:r>
            <w:r w:rsidRPr="00423F05">
              <w:rPr>
                <w:sz w:val="28"/>
                <w:szCs w:val="28"/>
              </w:rPr>
              <w:instrText xml:space="preserve"> HYPERLINK "https://thuvienphapluat.vn/van-ban/bo-may-hanh-chinh/nghi-dinh-61-2018-nd-cp-co-che-mot-cua-mot-cua-lien-thong-trong-giai-quyet-thu-tuc-hanh-chinh-357427.aspx" \o "Nghị định 61/2018/NĐ-CP" \t "_blank" </w:instrText>
            </w:r>
            <w:r w:rsidR="00C85ADF" w:rsidRPr="00423F05">
              <w:rPr>
                <w:sz w:val="28"/>
                <w:szCs w:val="28"/>
              </w:rPr>
              <w:fldChar w:fldCharType="separate"/>
            </w:r>
            <w:r w:rsidRPr="00423F05">
              <w:rPr>
                <w:sz w:val="28"/>
                <w:szCs w:val="28"/>
              </w:rPr>
              <w:t>61/2018/NĐ-CP</w:t>
            </w:r>
            <w:r w:rsidR="00C85ADF" w:rsidRPr="00423F05">
              <w:rPr>
                <w:sz w:val="28"/>
                <w:szCs w:val="28"/>
              </w:rPr>
              <w:fldChar w:fldCharType="end"/>
            </w:r>
            <w:r w:rsidRPr="00423F05">
              <w:rPr>
                <w:sz w:val="28"/>
                <w:szCs w:val="28"/>
              </w:rPr>
              <w:t>.</w:t>
            </w:r>
          </w:p>
        </w:tc>
        <w:tc>
          <w:tcPr>
            <w:tcW w:w="2344" w:type="dxa"/>
            <w:gridSpan w:val="2"/>
            <w:vAlign w:val="center"/>
          </w:tcPr>
          <w:p w:rsidR="00AB1923" w:rsidRPr="00423F05" w:rsidRDefault="00AB1923" w:rsidP="00DD0BA2">
            <w:pPr>
              <w:ind w:left="54"/>
              <w:jc w:val="both"/>
              <w:rPr>
                <w:sz w:val="28"/>
                <w:szCs w:val="28"/>
              </w:rPr>
            </w:pPr>
            <w:r>
              <w:rPr>
                <w:sz w:val="28"/>
                <w:szCs w:val="28"/>
              </w:rPr>
              <w:t>Các phòng, ban, ngành cấp huyện; UBND các xã, thị trấn; Trung tâm VHTT huyện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w:t>
            </w:r>
          </w:p>
        </w:tc>
        <w:tc>
          <w:tcPr>
            <w:tcW w:w="3467" w:type="dxa"/>
            <w:vAlign w:val="center"/>
          </w:tcPr>
          <w:p w:rsidR="00AB1923" w:rsidRPr="00423F05" w:rsidRDefault="00AB1923" w:rsidP="00DD0BA2">
            <w:pPr>
              <w:jc w:val="both"/>
              <w:rPr>
                <w:sz w:val="28"/>
                <w:szCs w:val="28"/>
              </w:rPr>
            </w:pPr>
            <w:r w:rsidRPr="00423F05">
              <w:rPr>
                <w:sz w:val="28"/>
                <w:szCs w:val="28"/>
              </w:rPr>
              <w:t>Nghị định được tuyên truyền rộng rãi trên các phương tiện thông tin đại chúng</w:t>
            </w:r>
            <w:r>
              <w:rPr>
                <w:sz w:val="28"/>
                <w:szCs w:val="28"/>
              </w:rPr>
              <w:t>.</w:t>
            </w:r>
          </w:p>
        </w:tc>
        <w:tc>
          <w:tcPr>
            <w:tcW w:w="1767" w:type="dxa"/>
            <w:vAlign w:val="center"/>
          </w:tcPr>
          <w:p w:rsidR="00AB1923" w:rsidRPr="00423F05" w:rsidRDefault="00AB1923" w:rsidP="00DD0BA2">
            <w:pPr>
              <w:jc w:val="center"/>
              <w:rPr>
                <w:sz w:val="28"/>
                <w:szCs w:val="28"/>
              </w:rPr>
            </w:pPr>
            <w:r w:rsidRPr="00423F05">
              <w:rPr>
                <w:sz w:val="28"/>
                <w:szCs w:val="28"/>
              </w:rPr>
              <w:t>Thường xuyên trong năm 2022</w:t>
            </w:r>
          </w:p>
        </w:tc>
      </w:tr>
      <w:tr w:rsidR="00AB1923" w:rsidRPr="00423F05" w:rsidTr="00DD0BA2">
        <w:trPr>
          <w:gridAfter w:val="1"/>
          <w:wAfter w:w="6" w:type="dxa"/>
        </w:trPr>
        <w:tc>
          <w:tcPr>
            <w:tcW w:w="760" w:type="dxa"/>
            <w:vAlign w:val="center"/>
          </w:tcPr>
          <w:p w:rsidR="00AB1923" w:rsidRPr="00423F05" w:rsidRDefault="00AB1923" w:rsidP="00DD0BA2">
            <w:pPr>
              <w:jc w:val="center"/>
              <w:rPr>
                <w:sz w:val="28"/>
                <w:szCs w:val="28"/>
              </w:rPr>
            </w:pPr>
            <w:r w:rsidRPr="00423F05">
              <w:rPr>
                <w:sz w:val="28"/>
                <w:szCs w:val="28"/>
              </w:rPr>
              <w:lastRenderedPageBreak/>
              <w:t>9</w:t>
            </w:r>
          </w:p>
        </w:tc>
        <w:tc>
          <w:tcPr>
            <w:tcW w:w="4344" w:type="dxa"/>
            <w:gridSpan w:val="2"/>
            <w:vAlign w:val="center"/>
          </w:tcPr>
          <w:p w:rsidR="00AB1923" w:rsidRPr="00423F05" w:rsidRDefault="00AB1923" w:rsidP="00DD0BA2">
            <w:pPr>
              <w:jc w:val="both"/>
              <w:rPr>
                <w:sz w:val="28"/>
                <w:szCs w:val="28"/>
              </w:rPr>
            </w:pPr>
            <w:r w:rsidRPr="00423F05">
              <w:rPr>
                <w:sz w:val="28"/>
                <w:szCs w:val="28"/>
              </w:rPr>
              <w:t xml:space="preserve">Tối thiểu </w:t>
            </w:r>
            <w:r>
              <w:rPr>
                <w:sz w:val="28"/>
                <w:szCs w:val="28"/>
              </w:rPr>
              <w:t>3</w:t>
            </w:r>
            <w:r w:rsidRPr="00423F05">
              <w:rPr>
                <w:sz w:val="28"/>
                <w:szCs w:val="28"/>
              </w:rPr>
              <w:t xml:space="preserve">0% </w:t>
            </w:r>
            <w:r>
              <w:rPr>
                <w:sz w:val="28"/>
                <w:szCs w:val="28"/>
              </w:rPr>
              <w:t>TTHC</w:t>
            </w:r>
            <w:r w:rsidRPr="00423F05">
              <w:rPr>
                <w:sz w:val="28"/>
                <w:szCs w:val="28"/>
              </w:rPr>
              <w:t xml:space="preserve"> có yêu cầu nghĩa vụ tài chính, được t</w:t>
            </w:r>
            <w:r>
              <w:rPr>
                <w:sz w:val="28"/>
                <w:szCs w:val="28"/>
              </w:rPr>
              <w:t>riển khai thanh toán trực tuyến</w:t>
            </w:r>
            <w:r w:rsidRPr="00423F05">
              <w:rPr>
                <w:sz w:val="28"/>
                <w:szCs w:val="28"/>
              </w:rPr>
              <w:t>.</w:t>
            </w:r>
          </w:p>
        </w:tc>
        <w:tc>
          <w:tcPr>
            <w:tcW w:w="2344" w:type="dxa"/>
            <w:gridSpan w:val="2"/>
            <w:vAlign w:val="center"/>
          </w:tcPr>
          <w:p w:rsidR="00AB1923" w:rsidRDefault="00AB1923" w:rsidP="00DD0BA2">
            <w:pPr>
              <w:pStyle w:val="ListParagraph"/>
              <w:ind w:left="54"/>
              <w:jc w:val="both"/>
              <w:rPr>
                <w:sz w:val="28"/>
                <w:szCs w:val="28"/>
              </w:rPr>
            </w:pPr>
            <w:r>
              <w:rPr>
                <w:sz w:val="28"/>
                <w:szCs w:val="28"/>
              </w:rPr>
              <w:t>Các phòng, ban, ngành cấp huyện; UBND các xã, thị trấn;</w:t>
            </w:r>
          </w:p>
          <w:p w:rsidR="00AB1923" w:rsidRPr="00423F05" w:rsidRDefault="00AB1923" w:rsidP="00DD0BA2">
            <w:pPr>
              <w:pStyle w:val="ListParagraph"/>
              <w:ind w:left="54"/>
              <w:jc w:val="both"/>
              <w:rPr>
                <w:sz w:val="28"/>
                <w:szCs w:val="28"/>
              </w:rPr>
            </w:pPr>
            <w:r w:rsidRPr="00423F05">
              <w:rPr>
                <w:sz w:val="28"/>
                <w:szCs w:val="28"/>
              </w:rPr>
              <w:t xml:space="preserve">- Các trường học, cơ sở y tế; Điện lực, BHXH </w:t>
            </w:r>
            <w:r>
              <w:rPr>
                <w:sz w:val="28"/>
                <w:szCs w:val="28"/>
              </w:rPr>
              <w:t>huyện</w:t>
            </w:r>
          </w:p>
        </w:tc>
        <w:tc>
          <w:tcPr>
            <w:tcW w:w="2126" w:type="dxa"/>
            <w:gridSpan w:val="2"/>
            <w:vAlign w:val="center"/>
          </w:tcPr>
          <w:p w:rsidR="00AB1923" w:rsidRPr="00423F05" w:rsidRDefault="00AB1923" w:rsidP="00DD0BA2">
            <w:pPr>
              <w:jc w:val="both"/>
              <w:rPr>
                <w:sz w:val="28"/>
                <w:szCs w:val="28"/>
              </w:rPr>
            </w:pPr>
            <w:r w:rsidRPr="00423F05">
              <w:rPr>
                <w:sz w:val="28"/>
                <w:szCs w:val="28"/>
              </w:rPr>
              <w:t>- Các tổ chức ngân hàng trên địa bàn;</w:t>
            </w:r>
          </w:p>
          <w:p w:rsidR="00AB1923" w:rsidRPr="00423F05" w:rsidRDefault="00AB1923" w:rsidP="00DD0BA2">
            <w:pPr>
              <w:jc w:val="both"/>
              <w:rPr>
                <w:sz w:val="28"/>
                <w:szCs w:val="28"/>
              </w:rPr>
            </w:pPr>
            <w:r w:rsidRPr="00423F05">
              <w:rPr>
                <w:sz w:val="28"/>
                <w:szCs w:val="28"/>
              </w:rPr>
              <w:t xml:space="preserve">- Trung tâm </w:t>
            </w:r>
            <w:r>
              <w:rPr>
                <w:sz w:val="28"/>
                <w:szCs w:val="28"/>
              </w:rPr>
              <w:t>HCC cấp huyện, BPMC cấp xã</w:t>
            </w:r>
          </w:p>
        </w:tc>
        <w:tc>
          <w:tcPr>
            <w:tcW w:w="3467" w:type="dxa"/>
            <w:vAlign w:val="center"/>
          </w:tcPr>
          <w:p w:rsidR="00AB1923" w:rsidRPr="00423F05" w:rsidRDefault="00AB1923" w:rsidP="00DD0BA2">
            <w:pPr>
              <w:pStyle w:val="TableParagraph"/>
              <w:ind w:right="5"/>
              <w:jc w:val="both"/>
              <w:rPr>
                <w:rFonts w:ascii="Times New Roman" w:hAnsi="Times New Roman" w:cs="Times New Roman"/>
                <w:sz w:val="28"/>
                <w:szCs w:val="28"/>
              </w:rPr>
            </w:pPr>
            <w:r w:rsidRPr="00423F05">
              <w:rPr>
                <w:rFonts w:ascii="Times New Roman" w:hAnsi="Times New Roman" w:cs="Times New Roman"/>
                <w:sz w:val="28"/>
                <w:szCs w:val="28"/>
              </w:rPr>
              <w:t>- Số TTHC có yêu cầu nghĩa vụ tài chính, được triển khai giao dịch thanh toán trực tuyến</w:t>
            </w:r>
            <w:r>
              <w:rPr>
                <w:rFonts w:ascii="Times New Roman" w:hAnsi="Times New Roman" w:cs="Times New Roman"/>
                <w:sz w:val="28"/>
                <w:szCs w:val="28"/>
              </w:rPr>
              <w:t>.</w:t>
            </w:r>
          </w:p>
        </w:tc>
        <w:tc>
          <w:tcPr>
            <w:tcW w:w="1767" w:type="dxa"/>
            <w:vAlign w:val="center"/>
          </w:tcPr>
          <w:p w:rsidR="00AB1923" w:rsidRPr="00423F05" w:rsidRDefault="00AB1923" w:rsidP="00DD0BA2">
            <w:pPr>
              <w:jc w:val="center"/>
              <w:rPr>
                <w:sz w:val="28"/>
                <w:szCs w:val="28"/>
              </w:rPr>
            </w:pPr>
            <w:r w:rsidRPr="00423F05">
              <w:rPr>
                <w:sz w:val="28"/>
                <w:szCs w:val="28"/>
              </w:rPr>
              <w:t>Thường xuyên trong năm 2022</w:t>
            </w:r>
          </w:p>
        </w:tc>
      </w:tr>
    </w:tbl>
    <w:p w:rsidR="00AB1923" w:rsidRPr="00597056" w:rsidRDefault="00AB1923" w:rsidP="00AB1923">
      <w:pPr>
        <w:jc w:val="center"/>
        <w:rPr>
          <w:sz w:val="28"/>
          <w:szCs w:val="28"/>
        </w:rPr>
      </w:pPr>
    </w:p>
    <w:p w:rsidR="00AB1923" w:rsidRPr="00597056" w:rsidRDefault="00AB1923" w:rsidP="00AB192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6"/>
        </w:rPr>
        <w:t xml:space="preserve">ỦY BAN NHÂN DÂN </w:t>
      </w:r>
      <w:r w:rsidR="00DD0BA2">
        <w:rPr>
          <w:b/>
          <w:bCs/>
          <w:sz w:val="26"/>
        </w:rPr>
        <w:t>XÃ</w:t>
      </w:r>
    </w:p>
    <w:p w:rsidR="00AB1923" w:rsidRPr="00597056" w:rsidRDefault="00AB1923" w:rsidP="00AB1923"/>
    <w:p w:rsidR="00AB1923" w:rsidRPr="00597056" w:rsidRDefault="00AB1923" w:rsidP="00AB1923"/>
    <w:p w:rsidR="00E66E19" w:rsidRDefault="00E66E19"/>
    <w:sectPr w:rsidR="00E66E19" w:rsidSect="00DD0BA2">
      <w:pgSz w:w="16840" w:h="11907" w:orient="landscape" w:code="9"/>
      <w:pgMar w:top="1021" w:right="964" w:bottom="540"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11" w:rsidRDefault="00A01011" w:rsidP="008950B3">
      <w:r>
        <w:separator/>
      </w:r>
    </w:p>
  </w:endnote>
  <w:endnote w:type="continuationSeparator" w:id="0">
    <w:p w:rsidR="00A01011" w:rsidRDefault="00A01011" w:rsidP="008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2" w:rsidRDefault="00DD0BA2" w:rsidP="00DD0BA2">
    <w:pPr>
      <w:pStyle w:val="Footer"/>
      <w:framePr w:wrap="auto" w:vAnchor="text" w:hAnchor="margin" w:xAlign="right" w:y="1"/>
      <w:rPr>
        <w:rStyle w:val="PageNumber"/>
      </w:rPr>
    </w:pPr>
  </w:p>
  <w:p w:rsidR="00DD0BA2" w:rsidRDefault="00DD0BA2" w:rsidP="00DD0B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11" w:rsidRDefault="00A01011" w:rsidP="008950B3">
      <w:r>
        <w:separator/>
      </w:r>
    </w:p>
  </w:footnote>
  <w:footnote w:type="continuationSeparator" w:id="0">
    <w:p w:rsidR="00A01011" w:rsidRDefault="00A01011" w:rsidP="0089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2317"/>
      <w:docPartObj>
        <w:docPartGallery w:val="Page Numbers (Top of Page)"/>
        <w:docPartUnique/>
      </w:docPartObj>
    </w:sdtPr>
    <w:sdtEndPr>
      <w:rPr>
        <w:noProof/>
        <w:sz w:val="28"/>
        <w:szCs w:val="28"/>
      </w:rPr>
    </w:sdtEndPr>
    <w:sdtContent>
      <w:p w:rsidR="00DD0BA2" w:rsidRPr="00686D0B" w:rsidRDefault="00C85ADF">
        <w:pPr>
          <w:pStyle w:val="Header"/>
          <w:jc w:val="center"/>
          <w:rPr>
            <w:sz w:val="28"/>
            <w:szCs w:val="28"/>
          </w:rPr>
        </w:pPr>
        <w:r w:rsidRPr="00686D0B">
          <w:rPr>
            <w:sz w:val="28"/>
            <w:szCs w:val="28"/>
          </w:rPr>
          <w:fldChar w:fldCharType="begin"/>
        </w:r>
        <w:r w:rsidR="00AB1923" w:rsidRPr="00686D0B">
          <w:rPr>
            <w:sz w:val="28"/>
            <w:szCs w:val="28"/>
          </w:rPr>
          <w:instrText xml:space="preserve"> PAGE   \* MERGEFORMAT </w:instrText>
        </w:r>
        <w:r w:rsidRPr="00686D0B">
          <w:rPr>
            <w:sz w:val="28"/>
            <w:szCs w:val="28"/>
          </w:rPr>
          <w:fldChar w:fldCharType="separate"/>
        </w:r>
        <w:r w:rsidR="00C04131">
          <w:rPr>
            <w:noProof/>
            <w:sz w:val="28"/>
            <w:szCs w:val="28"/>
          </w:rPr>
          <w:t>3</w:t>
        </w:r>
        <w:r w:rsidRPr="00686D0B">
          <w:rPr>
            <w:noProof/>
            <w:sz w:val="28"/>
            <w:szCs w:val="28"/>
          </w:rPr>
          <w:fldChar w:fldCharType="end"/>
        </w:r>
      </w:p>
    </w:sdtContent>
  </w:sdt>
  <w:p w:rsidR="00DD0BA2" w:rsidRDefault="00DD0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23"/>
    <w:rsid w:val="000C1708"/>
    <w:rsid w:val="001523A9"/>
    <w:rsid w:val="002B35A2"/>
    <w:rsid w:val="002F3B32"/>
    <w:rsid w:val="00373D54"/>
    <w:rsid w:val="005C7DED"/>
    <w:rsid w:val="00606350"/>
    <w:rsid w:val="00643A37"/>
    <w:rsid w:val="006E09E1"/>
    <w:rsid w:val="007F2514"/>
    <w:rsid w:val="0087647E"/>
    <w:rsid w:val="008950B3"/>
    <w:rsid w:val="008B32D2"/>
    <w:rsid w:val="00A01011"/>
    <w:rsid w:val="00AB1923"/>
    <w:rsid w:val="00AE60AF"/>
    <w:rsid w:val="00BB3955"/>
    <w:rsid w:val="00C04131"/>
    <w:rsid w:val="00C85ADF"/>
    <w:rsid w:val="00DD0BA2"/>
    <w:rsid w:val="00DE4F5A"/>
    <w:rsid w:val="00E66E19"/>
    <w:rsid w:val="00EC4FE1"/>
    <w:rsid w:val="00ED73C1"/>
    <w:rsid w:val="00F47F1C"/>
    <w:rsid w:val="00F55D39"/>
    <w:rsid w:val="00FF6D8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2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AB192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AB192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B192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AB192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AB1923"/>
    <w:pPr>
      <w:tabs>
        <w:tab w:val="center" w:pos="4320"/>
        <w:tab w:val="right" w:pos="8640"/>
      </w:tabs>
    </w:pPr>
  </w:style>
  <w:style w:type="character" w:customStyle="1" w:styleId="FooterChar">
    <w:name w:val="Footer Char"/>
    <w:basedOn w:val="DefaultParagraphFont"/>
    <w:link w:val="Footer"/>
    <w:uiPriority w:val="99"/>
    <w:rsid w:val="00AB1923"/>
    <w:rPr>
      <w:rFonts w:ascii="Times New Roman" w:eastAsia="Times New Roman" w:hAnsi="Times New Roman" w:cs="Times New Roman"/>
      <w:sz w:val="24"/>
      <w:szCs w:val="24"/>
    </w:rPr>
  </w:style>
  <w:style w:type="character" w:styleId="PageNumber">
    <w:name w:val="page number"/>
    <w:basedOn w:val="DefaultParagraphFont"/>
    <w:uiPriority w:val="99"/>
    <w:rsid w:val="00AB1923"/>
  </w:style>
  <w:style w:type="paragraph" w:styleId="ListParagraph">
    <w:name w:val="List Paragraph"/>
    <w:basedOn w:val="Normal"/>
    <w:uiPriority w:val="34"/>
    <w:qFormat/>
    <w:rsid w:val="00AB1923"/>
    <w:pPr>
      <w:ind w:left="720"/>
      <w:contextualSpacing/>
    </w:pPr>
  </w:style>
  <w:style w:type="paragraph" w:styleId="Header">
    <w:name w:val="header"/>
    <w:basedOn w:val="Normal"/>
    <w:link w:val="HeaderChar"/>
    <w:uiPriority w:val="99"/>
    <w:unhideWhenUsed/>
    <w:rsid w:val="00AB1923"/>
    <w:pPr>
      <w:tabs>
        <w:tab w:val="center" w:pos="4680"/>
        <w:tab w:val="right" w:pos="9360"/>
      </w:tabs>
    </w:pPr>
  </w:style>
  <w:style w:type="character" w:customStyle="1" w:styleId="HeaderChar">
    <w:name w:val="Header Char"/>
    <w:basedOn w:val="DefaultParagraphFont"/>
    <w:link w:val="Header"/>
    <w:uiPriority w:val="99"/>
    <w:rsid w:val="00AB1923"/>
    <w:rPr>
      <w:rFonts w:ascii="Times New Roman" w:eastAsia="Times New Roman" w:hAnsi="Times New Roman" w:cs="Times New Roman"/>
      <w:sz w:val="24"/>
      <w:szCs w:val="24"/>
    </w:rPr>
  </w:style>
  <w:style w:type="character" w:customStyle="1" w:styleId="fontstyle01">
    <w:name w:val="fontstyle01"/>
    <w:rsid w:val="00AB192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AB1923"/>
    <w:pPr>
      <w:widowControl w:val="0"/>
      <w:autoSpaceDE w:val="0"/>
      <w:autoSpaceDN w:val="0"/>
      <w:ind w:left="108"/>
    </w:pPr>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AB1923"/>
    <w:rPr>
      <w:rFonts w:ascii="Tahoma" w:hAnsi="Tahoma" w:cs="Tahoma"/>
      <w:sz w:val="16"/>
      <w:szCs w:val="16"/>
    </w:rPr>
  </w:style>
  <w:style w:type="character" w:customStyle="1" w:styleId="BalloonTextChar">
    <w:name w:val="Balloon Text Char"/>
    <w:basedOn w:val="DefaultParagraphFont"/>
    <w:link w:val="BalloonText"/>
    <w:uiPriority w:val="99"/>
    <w:semiHidden/>
    <w:rsid w:val="00AB19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2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AB192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AB192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B192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AB192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AB1923"/>
    <w:pPr>
      <w:tabs>
        <w:tab w:val="center" w:pos="4320"/>
        <w:tab w:val="right" w:pos="8640"/>
      </w:tabs>
    </w:pPr>
  </w:style>
  <w:style w:type="character" w:customStyle="1" w:styleId="FooterChar">
    <w:name w:val="Footer Char"/>
    <w:basedOn w:val="DefaultParagraphFont"/>
    <w:link w:val="Footer"/>
    <w:uiPriority w:val="99"/>
    <w:rsid w:val="00AB1923"/>
    <w:rPr>
      <w:rFonts w:ascii="Times New Roman" w:eastAsia="Times New Roman" w:hAnsi="Times New Roman" w:cs="Times New Roman"/>
      <w:sz w:val="24"/>
      <w:szCs w:val="24"/>
    </w:rPr>
  </w:style>
  <w:style w:type="character" w:styleId="PageNumber">
    <w:name w:val="page number"/>
    <w:basedOn w:val="DefaultParagraphFont"/>
    <w:uiPriority w:val="99"/>
    <w:rsid w:val="00AB1923"/>
  </w:style>
  <w:style w:type="paragraph" w:styleId="ListParagraph">
    <w:name w:val="List Paragraph"/>
    <w:basedOn w:val="Normal"/>
    <w:uiPriority w:val="34"/>
    <w:qFormat/>
    <w:rsid w:val="00AB1923"/>
    <w:pPr>
      <w:ind w:left="720"/>
      <w:contextualSpacing/>
    </w:pPr>
  </w:style>
  <w:style w:type="paragraph" w:styleId="Header">
    <w:name w:val="header"/>
    <w:basedOn w:val="Normal"/>
    <w:link w:val="HeaderChar"/>
    <w:uiPriority w:val="99"/>
    <w:unhideWhenUsed/>
    <w:rsid w:val="00AB1923"/>
    <w:pPr>
      <w:tabs>
        <w:tab w:val="center" w:pos="4680"/>
        <w:tab w:val="right" w:pos="9360"/>
      </w:tabs>
    </w:pPr>
  </w:style>
  <w:style w:type="character" w:customStyle="1" w:styleId="HeaderChar">
    <w:name w:val="Header Char"/>
    <w:basedOn w:val="DefaultParagraphFont"/>
    <w:link w:val="Header"/>
    <w:uiPriority w:val="99"/>
    <w:rsid w:val="00AB1923"/>
    <w:rPr>
      <w:rFonts w:ascii="Times New Roman" w:eastAsia="Times New Roman" w:hAnsi="Times New Roman" w:cs="Times New Roman"/>
      <w:sz w:val="24"/>
      <w:szCs w:val="24"/>
    </w:rPr>
  </w:style>
  <w:style w:type="character" w:customStyle="1" w:styleId="fontstyle01">
    <w:name w:val="fontstyle01"/>
    <w:rsid w:val="00AB192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AB1923"/>
    <w:pPr>
      <w:widowControl w:val="0"/>
      <w:autoSpaceDE w:val="0"/>
      <w:autoSpaceDN w:val="0"/>
      <w:ind w:left="108"/>
    </w:pPr>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AB1923"/>
    <w:rPr>
      <w:rFonts w:ascii="Tahoma" w:hAnsi="Tahoma" w:cs="Tahoma"/>
      <w:sz w:val="16"/>
      <w:szCs w:val="16"/>
    </w:rPr>
  </w:style>
  <w:style w:type="character" w:customStyle="1" w:styleId="BalloonTextChar">
    <w:name w:val="Balloon Text Char"/>
    <w:basedOn w:val="DefaultParagraphFont"/>
    <w:link w:val="BalloonText"/>
    <w:uiPriority w:val="99"/>
    <w:semiHidden/>
    <w:rsid w:val="00AB19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D8895-C8A3-4825-9635-58301EEA825E}"/>
</file>

<file path=customXml/itemProps2.xml><?xml version="1.0" encoding="utf-8"?>
<ds:datastoreItem xmlns:ds="http://schemas.openxmlformats.org/officeDocument/2006/customXml" ds:itemID="{35CF5A32-4A78-4A94-8652-1A9057FDE859}"/>
</file>

<file path=customXml/itemProps3.xml><?xml version="1.0" encoding="utf-8"?>
<ds:datastoreItem xmlns:ds="http://schemas.openxmlformats.org/officeDocument/2006/customXml" ds:itemID="{5709B603-85B1-4957-AD71-FFAA21720344}"/>
</file>

<file path=docProps/app.xml><?xml version="1.0" encoding="utf-8"?>
<Properties xmlns="http://schemas.openxmlformats.org/officeDocument/2006/extended-properties" xmlns:vt="http://schemas.openxmlformats.org/officeDocument/2006/docPropsVTypes">
  <Template>Normal</Template>
  <TotalTime>152</TotalTime>
  <Pages>9</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UBND xã Lâm Trung Thủy - UBND huyện Đức Thọ</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Lâm Trung Thủy - UBND huyện Đức Thọ</dc:title>
  <dc:creator>Thanh Cong</dc:creator>
  <cp:lastModifiedBy>Windows User</cp:lastModifiedBy>
  <cp:revision>1</cp:revision>
  <cp:lastPrinted>2023-01-10T02:03:00Z</cp:lastPrinted>
  <dcterms:created xsi:type="dcterms:W3CDTF">2022-03-08T03:18:00Z</dcterms:created>
  <dcterms:modified xsi:type="dcterms:W3CDTF">2023-01-10T02:04:00Z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